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591E34" w:rsidRPr="00591E34" w:rsidRDefault="00591E34" w:rsidP="0059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списка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34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административной комиссии»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591E34">
        <w:rPr>
          <w:rFonts w:ascii="Times New Roman" w:eastAsia="Times New Roman" w:hAnsi="Times New Roman" w:cs="Times New Roman"/>
          <w:b/>
          <w:sz w:val="24"/>
          <w:szCs w:val="28"/>
        </w:rPr>
        <w:tab/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91E34"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="008D56C5" w:rsidRPr="008D56C5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="008D56C5" w:rsidRPr="008D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8D56C5" w:rsidRPr="008D56C5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8D56C5" w:rsidRPr="008D56C5">
        <w:rPr>
          <w:rFonts w:ascii="Times New Roman" w:hAnsi="Times New Roman" w:cs="Times New Roman"/>
          <w:sz w:val="28"/>
          <w:szCs w:val="28"/>
        </w:rPr>
        <w:t xml:space="preserve">в соответствии с Законом Калужской области от 04.07.2002 № 133-ОЗ «О создании административных комиссий», руководствуясь Уставом муниципального образования Сельского поселения «Деревня Березовка», </w:t>
      </w:r>
      <w:r w:rsidRPr="00591E34">
        <w:rPr>
          <w:rFonts w:ascii="Times New Roman" w:eastAsia="Times New Roman" w:hAnsi="Times New Roman" w:cs="Times New Roman"/>
          <w:bCs/>
          <w:sz w:val="28"/>
          <w:szCs w:val="26"/>
        </w:rPr>
        <w:t>Сельская Дума сельского поселения «Деревня Березовка»</w:t>
      </w:r>
      <w:r w:rsidR="008D56C5">
        <w:rPr>
          <w:rFonts w:ascii="Times New Roman" w:eastAsia="Times New Roman" w:hAnsi="Times New Roman" w:cs="Times New Roman"/>
          <w:bCs/>
          <w:sz w:val="28"/>
          <w:szCs w:val="26"/>
        </w:rPr>
        <w:t>,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591E34" w:rsidRPr="00591E34" w:rsidRDefault="00591E34" w:rsidP="005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91E34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РЕШИЛА: </w:t>
      </w:r>
    </w:p>
    <w:p w:rsidR="00591E34" w:rsidRPr="00591E34" w:rsidRDefault="00591E34" w:rsidP="0059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8"/>
          <w:szCs w:val="20"/>
        </w:rPr>
        <w:tab/>
        <w:t>1. Утвердить список административной комиссии сельского поселения «Деревня Березовка» в следующем составе: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8"/>
          <w:szCs w:val="20"/>
        </w:rPr>
        <w:tab/>
      </w:r>
      <w:r w:rsidR="008D56C5">
        <w:rPr>
          <w:rFonts w:ascii="Times New Roman" w:eastAsia="Times New Roman" w:hAnsi="Times New Roman" w:cs="Times New Roman"/>
          <w:sz w:val="28"/>
          <w:szCs w:val="20"/>
        </w:rPr>
        <w:t xml:space="preserve">1.1. </w:t>
      </w:r>
      <w:r w:rsidRPr="00591E34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административной комиссии – </w:t>
      </w:r>
      <w:r>
        <w:rPr>
          <w:rFonts w:ascii="Times New Roman" w:eastAsia="Times New Roman" w:hAnsi="Times New Roman" w:cs="Times New Roman"/>
          <w:sz w:val="28"/>
          <w:szCs w:val="20"/>
        </w:rPr>
        <w:t>Холявчук Максим Васильевич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8"/>
          <w:szCs w:val="20"/>
        </w:rPr>
        <w:tab/>
      </w:r>
      <w:r w:rsidR="008D56C5">
        <w:rPr>
          <w:rFonts w:ascii="Times New Roman" w:eastAsia="Times New Roman" w:hAnsi="Times New Roman" w:cs="Times New Roman"/>
          <w:sz w:val="28"/>
          <w:szCs w:val="20"/>
        </w:rPr>
        <w:t xml:space="preserve">1.2. </w:t>
      </w:r>
      <w:r w:rsidRPr="00591E34">
        <w:rPr>
          <w:rFonts w:ascii="Times New Roman" w:eastAsia="Times New Roman" w:hAnsi="Times New Roman" w:cs="Times New Roman"/>
          <w:sz w:val="28"/>
          <w:szCs w:val="20"/>
        </w:rPr>
        <w:t xml:space="preserve">Заместитель председателя административной комиссии – </w:t>
      </w:r>
      <w:r>
        <w:rPr>
          <w:rFonts w:ascii="Times New Roman" w:eastAsia="Times New Roman" w:hAnsi="Times New Roman" w:cs="Times New Roman"/>
          <w:sz w:val="28"/>
          <w:szCs w:val="20"/>
        </w:rPr>
        <w:t>Швец Денис Васильевич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8"/>
          <w:szCs w:val="20"/>
        </w:rPr>
        <w:tab/>
      </w:r>
      <w:r w:rsidR="008D56C5">
        <w:rPr>
          <w:rFonts w:ascii="Times New Roman" w:eastAsia="Times New Roman" w:hAnsi="Times New Roman" w:cs="Times New Roman"/>
          <w:sz w:val="28"/>
          <w:szCs w:val="20"/>
        </w:rPr>
        <w:t xml:space="preserve">1.3. </w:t>
      </w:r>
      <w:r w:rsidRPr="00591E34">
        <w:rPr>
          <w:rFonts w:ascii="Times New Roman" w:eastAsia="Times New Roman" w:hAnsi="Times New Roman" w:cs="Times New Roman"/>
          <w:sz w:val="28"/>
          <w:szCs w:val="20"/>
        </w:rPr>
        <w:t xml:space="preserve">Ответственный секретарь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Луночкина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Елена Николаевна</w:t>
      </w:r>
      <w:r w:rsidRPr="00591E34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8"/>
          <w:szCs w:val="20"/>
        </w:rPr>
        <w:tab/>
      </w:r>
      <w:r w:rsidR="008D56C5">
        <w:rPr>
          <w:rFonts w:ascii="Times New Roman" w:eastAsia="Times New Roman" w:hAnsi="Times New Roman" w:cs="Times New Roman"/>
          <w:sz w:val="28"/>
          <w:szCs w:val="20"/>
        </w:rPr>
        <w:t xml:space="preserve">1.4. </w:t>
      </w:r>
      <w:r w:rsidRPr="00591E34">
        <w:rPr>
          <w:rFonts w:ascii="Times New Roman" w:eastAsia="Times New Roman" w:hAnsi="Times New Roman" w:cs="Times New Roman"/>
          <w:sz w:val="28"/>
          <w:szCs w:val="20"/>
        </w:rPr>
        <w:t xml:space="preserve">Члены комиссии – </w:t>
      </w:r>
      <w:r>
        <w:rPr>
          <w:rFonts w:ascii="Times New Roman" w:eastAsia="Times New Roman" w:hAnsi="Times New Roman" w:cs="Times New Roman"/>
          <w:sz w:val="28"/>
          <w:szCs w:val="20"/>
        </w:rPr>
        <w:t>Иванова Вероника Ивановна</w:t>
      </w:r>
      <w:r w:rsidRPr="00591E34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1E3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– </w:t>
      </w:r>
      <w:r>
        <w:rPr>
          <w:rFonts w:ascii="Times New Roman" w:eastAsia="Times New Roman" w:hAnsi="Times New Roman" w:cs="Times New Roman"/>
          <w:sz w:val="28"/>
          <w:szCs w:val="20"/>
        </w:rPr>
        <w:t>Дорофеев Алексей Евгеньевич.</w:t>
      </w:r>
    </w:p>
    <w:p w:rsidR="008D56C5" w:rsidRDefault="008D56C5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- Представители правоохранительных органов и </w:t>
      </w:r>
    </w:p>
    <w:p w:rsidR="008D56C5" w:rsidRDefault="008D56C5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общественных объединений по согласованию</w:t>
      </w:r>
    </w:p>
    <w:p w:rsidR="008D56C5" w:rsidRPr="008D56C5" w:rsidRDefault="008D56C5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56C5">
        <w:rPr>
          <w:rFonts w:ascii="Times New Roman" w:hAnsi="Times New Roman" w:cs="Times New Roman"/>
          <w:sz w:val="28"/>
          <w:szCs w:val="28"/>
        </w:rPr>
        <w:t>2 . Настоящее решение вступает в силу с момента его принятия и подлежит официальному опубликованию</w:t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91E34" w:rsidRPr="00603B3A" w:rsidRDefault="00591E34" w:rsidP="00591E34">
      <w:pPr>
        <w:pStyle w:val="a3"/>
        <w:tabs>
          <w:tab w:val="left" w:pos="694"/>
        </w:tabs>
        <w:spacing w:line="240" w:lineRule="auto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91E34" w:rsidRPr="00591E34" w:rsidRDefault="00591E34" w:rsidP="0059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  <w:r w:rsidRPr="00603B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603B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>М.В. Холявчук</w:t>
      </w:r>
    </w:p>
    <w:p w:rsidR="00B464D8" w:rsidRDefault="00B464D8"/>
    <w:sectPr w:rsidR="00B464D8" w:rsidSect="0008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1E34"/>
    <w:rsid w:val="00591E34"/>
    <w:rsid w:val="006C3466"/>
    <w:rsid w:val="00780EAC"/>
    <w:rsid w:val="008C36E2"/>
    <w:rsid w:val="008D56C5"/>
    <w:rsid w:val="00B464D8"/>
    <w:rsid w:val="00DE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1E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2023-06-15T08:21:00Z</dcterms:created>
  <dcterms:modified xsi:type="dcterms:W3CDTF">2023-06-15T08:21:00Z</dcterms:modified>
</cp:coreProperties>
</file>