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Калужская область</w:t>
      </w:r>
    </w:p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Малоярославецкий район</w:t>
      </w:r>
    </w:p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Сельская дума сельского поселения</w:t>
      </w:r>
    </w:p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«деревня Березовка»</w:t>
      </w:r>
    </w:p>
    <w:p w:rsidR="008F25AE" w:rsidRPr="00E055F4" w:rsidRDefault="008F25AE" w:rsidP="008F25AE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:rsidR="00E055F4" w:rsidRPr="00E055F4" w:rsidRDefault="00E055F4" w:rsidP="00E055F4">
      <w:pPr>
        <w:jc w:val="both"/>
        <w:rPr>
          <w:rFonts w:ascii="Calibri" w:eastAsia="Times New Roman" w:hAnsi="Calibri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от</w:t>
      </w:r>
      <w:r w:rsidR="00BF1511">
        <w:rPr>
          <w:rFonts w:ascii="Times New Roman" w:hAnsi="Times New Roman" w:cs="Times New Roman"/>
          <w:sz w:val="24"/>
        </w:rPr>
        <w:t xml:space="preserve">  24.01.</w:t>
      </w:r>
      <w:r w:rsidRPr="00E055F4">
        <w:rPr>
          <w:rFonts w:ascii="Times New Roman" w:eastAsia="Times New Roman" w:hAnsi="Times New Roman" w:cs="Times New Roman"/>
          <w:sz w:val="24"/>
        </w:rPr>
        <w:t>20</w:t>
      </w:r>
      <w:r w:rsidR="00C05C8E">
        <w:rPr>
          <w:rFonts w:ascii="Times New Roman" w:eastAsia="Times New Roman" w:hAnsi="Times New Roman" w:cs="Times New Roman"/>
          <w:sz w:val="24"/>
        </w:rPr>
        <w:t xml:space="preserve">20 </w:t>
      </w:r>
      <w:r w:rsidRPr="00E055F4">
        <w:rPr>
          <w:rFonts w:ascii="Times New Roman" w:eastAsia="Times New Roman" w:hAnsi="Times New Roman" w:cs="Times New Roman"/>
          <w:sz w:val="24"/>
        </w:rPr>
        <w:t>г.                                                                                                                      №</w:t>
      </w:r>
      <w:r w:rsidRPr="00EE5ADE">
        <w:rPr>
          <w:rFonts w:ascii="Calibri" w:eastAsia="Times New Roman" w:hAnsi="Calibri" w:cs="Times New Roman"/>
          <w:sz w:val="24"/>
        </w:rPr>
        <w:t xml:space="preserve"> </w:t>
      </w:r>
      <w:r w:rsidR="00BF1511">
        <w:rPr>
          <w:rFonts w:ascii="Calibri" w:eastAsia="Times New Roman" w:hAnsi="Calibri" w:cs="Times New Roman"/>
          <w:sz w:val="24"/>
        </w:rPr>
        <w:t>2</w:t>
      </w:r>
    </w:p>
    <w:p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Об  участии муниципального образования</w:t>
      </w:r>
    </w:p>
    <w:p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34322A" w:rsidRPr="00EB42CC">
        <w:rPr>
          <w:rFonts w:ascii="Times New Roman" w:hAnsi="Times New Roman" w:cs="Times New Roman"/>
          <w:b/>
          <w:sz w:val="28"/>
          <w:szCs w:val="28"/>
        </w:rPr>
        <w:t>Деревня Березовка</w:t>
      </w:r>
      <w:r w:rsidRPr="00EB42CC">
        <w:rPr>
          <w:rFonts w:ascii="Times New Roman" w:hAnsi="Times New Roman" w:cs="Times New Roman"/>
          <w:b/>
          <w:sz w:val="28"/>
          <w:szCs w:val="28"/>
        </w:rPr>
        <w:t>»</w:t>
      </w:r>
    </w:p>
    <w:p w:rsidR="00E055F4" w:rsidRPr="00EB42CC" w:rsidRDefault="00E055F4" w:rsidP="00E055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проекте развит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ия общественной инфраструктуры 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образований, основанных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на местных инициативах.</w:t>
      </w:r>
    </w:p>
    <w:p w:rsidR="00BF1511" w:rsidRPr="00BF1511" w:rsidRDefault="00BF1511" w:rsidP="00BF1511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511">
        <w:rPr>
          <w:rFonts w:ascii="Times New Roman" w:eastAsia="Times New Roman" w:hAnsi="Times New Roman" w:cs="Times New Roman"/>
          <w:sz w:val="28"/>
          <w:szCs w:val="28"/>
        </w:rPr>
        <w:t>В соответствии с  Постановлением Правительства Калужской области от 21.04.2017 г. за № 232 (ред.26.03.19) « Об утверждении Положения о порядке предоставления бюджетам муниц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пальных образований Калужской области субсидий на реализацию проектов развития обществе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лужской области»</w:t>
      </w:r>
    </w:p>
    <w:p w:rsidR="00E055F4" w:rsidRPr="00E055F4" w:rsidRDefault="00E055F4" w:rsidP="00E055F4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РЕШИЛА</w:t>
      </w:r>
      <w:r w:rsidRPr="00E055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E055F4" w:rsidRP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2. А</w:t>
      </w:r>
      <w:r w:rsidR="0034322A">
        <w:rPr>
          <w:rFonts w:ascii="Times New Roman" w:hAnsi="Times New Roman" w:cs="Times New Roman"/>
          <w:sz w:val="28"/>
          <w:szCs w:val="28"/>
        </w:rPr>
        <w:t>дминистрации</w:t>
      </w:r>
      <w:r w:rsidRPr="00E055F4">
        <w:rPr>
          <w:rFonts w:ascii="Times New Roman" w:hAnsi="Times New Roman" w:cs="Times New Roman"/>
          <w:sz w:val="28"/>
          <w:szCs w:val="28"/>
        </w:rPr>
        <w:t xml:space="preserve">  СП «Деревня Березовка»:</w:t>
      </w:r>
    </w:p>
    <w:p w:rsidR="00E055F4" w:rsidRP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 xml:space="preserve">- предусмотреть возможность </w:t>
      </w:r>
      <w:proofErr w:type="spellStart"/>
      <w:r w:rsidRPr="00E055F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55F4">
        <w:rPr>
          <w:rFonts w:ascii="Times New Roman" w:hAnsi="Times New Roman" w:cs="Times New Roman"/>
          <w:sz w:val="28"/>
          <w:szCs w:val="28"/>
        </w:rPr>
        <w:t xml:space="preserve"> реализации программы для участия в конкурсном отборе в объеме не менее 5 % от размера предполагаемой субсидии из бюджета СП «</w:t>
      </w:r>
      <w:r>
        <w:rPr>
          <w:rFonts w:ascii="Times New Roman" w:hAnsi="Times New Roman" w:cs="Times New Roman"/>
          <w:sz w:val="28"/>
          <w:szCs w:val="28"/>
        </w:rPr>
        <w:t>Деревня Березовка</w:t>
      </w:r>
      <w:r w:rsidRPr="00E055F4">
        <w:rPr>
          <w:rFonts w:ascii="Times New Roman" w:hAnsi="Times New Roman" w:cs="Times New Roman"/>
          <w:sz w:val="28"/>
          <w:szCs w:val="28"/>
        </w:rPr>
        <w:t>».</w:t>
      </w:r>
    </w:p>
    <w:p w:rsidR="00E055F4" w:rsidRPr="00E055F4" w:rsidRDefault="00E055F4" w:rsidP="00E05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F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05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55F4">
        <w:rPr>
          <w:rStyle w:val="FontStyle12"/>
          <w:rFonts w:eastAsia="Times New Roman"/>
          <w:b w:val="0"/>
          <w:sz w:val="28"/>
          <w:szCs w:val="28"/>
        </w:rPr>
        <w:t>Настоящее Решение вступает в силу с момента его принятия</w:t>
      </w:r>
      <w:r w:rsidR="0034322A">
        <w:rPr>
          <w:rStyle w:val="FontStyle12"/>
          <w:rFonts w:eastAsia="Times New Roman"/>
          <w:b w:val="0"/>
          <w:sz w:val="28"/>
          <w:szCs w:val="28"/>
        </w:rPr>
        <w:t xml:space="preserve"> и публикации на официальном сайте администрации </w:t>
      </w:r>
      <w:r w:rsidR="0034322A" w:rsidRPr="00E055F4">
        <w:rPr>
          <w:rFonts w:ascii="Times New Roman" w:hAnsi="Times New Roman" w:cs="Times New Roman"/>
          <w:sz w:val="28"/>
          <w:szCs w:val="28"/>
        </w:rPr>
        <w:t>СП «Деревня Березовка</w:t>
      </w:r>
      <w:r w:rsidR="0034322A">
        <w:rPr>
          <w:rFonts w:ascii="Times New Roman" w:hAnsi="Times New Roman" w:cs="Times New Roman"/>
          <w:sz w:val="28"/>
          <w:szCs w:val="28"/>
        </w:rPr>
        <w:t>».</w:t>
      </w: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1A7984" w:rsidRPr="008F25AE" w:rsidRDefault="008F25AE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Глава МО СП «Деревня Березовка»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 С. В. Майхова                       </w:t>
      </w:r>
    </w:p>
    <w:sectPr w:rsidR="001A7984" w:rsidRPr="008F25AE" w:rsidSect="007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25AE"/>
    <w:rsid w:val="0013384E"/>
    <w:rsid w:val="001A7984"/>
    <w:rsid w:val="0034322A"/>
    <w:rsid w:val="003C5CA1"/>
    <w:rsid w:val="004378EC"/>
    <w:rsid w:val="00512C55"/>
    <w:rsid w:val="00540BC9"/>
    <w:rsid w:val="00560BD6"/>
    <w:rsid w:val="006F5638"/>
    <w:rsid w:val="008F25AE"/>
    <w:rsid w:val="00946A13"/>
    <w:rsid w:val="009A653D"/>
    <w:rsid w:val="009B647B"/>
    <w:rsid w:val="00AA5516"/>
    <w:rsid w:val="00B7074F"/>
    <w:rsid w:val="00BF1511"/>
    <w:rsid w:val="00C05C8E"/>
    <w:rsid w:val="00E02575"/>
    <w:rsid w:val="00E055F4"/>
    <w:rsid w:val="00E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rmal (Web)"/>
    <w:basedOn w:val="a"/>
    <w:rsid w:val="00E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E055F4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55F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055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2019-02-04T07:14:00Z</cp:lastPrinted>
  <dcterms:created xsi:type="dcterms:W3CDTF">2018-12-27T07:13:00Z</dcterms:created>
  <dcterms:modified xsi:type="dcterms:W3CDTF">2020-02-13T07:16:00Z</dcterms:modified>
</cp:coreProperties>
</file>