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РОССИЙСКАЯ ФЕДЕРАЦИЯ</w:t>
      </w:r>
    </w:p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КАЛУЖСКАЯ ОБЛАСТЬ</w:t>
      </w:r>
    </w:p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МАЛОЯРОСЛАВЕЦКИЙ РАЙОН</w:t>
      </w:r>
    </w:p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СЕЛЬСКАЯ ДУМА СЕЛЬСКОГО ПОСЕЛЕНИЯ</w:t>
      </w:r>
    </w:p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«ДЕРЕВНЯ БЕРЕЗОВКА»</w:t>
      </w:r>
    </w:p>
    <w:p w:rsidR="00A63260" w:rsidRPr="00A63260" w:rsidRDefault="00A63260" w:rsidP="00A63260">
      <w:pPr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_____________________________________________________________________________</w:t>
      </w:r>
    </w:p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lang w:val="ru-RU" w:eastAsia="en-US"/>
        </w:rPr>
        <w:t>Р Е Ш Е Н И Е</w:t>
      </w:r>
    </w:p>
    <w:p w:rsidR="00A63260" w:rsidRPr="00A63260" w:rsidRDefault="00A63260" w:rsidP="00A63260">
      <w:pPr>
        <w:jc w:val="center"/>
        <w:rPr>
          <w:rFonts w:ascii="Times New Roman" w:eastAsia="Calibri" w:hAnsi="Times New Roman" w:cs="Times New Roman"/>
          <w:b/>
          <w:color w:val="auto"/>
          <w:lang w:val="ru-RU" w:eastAsia="en-US"/>
        </w:rPr>
      </w:pPr>
    </w:p>
    <w:p w:rsidR="00A63260" w:rsidRPr="00A63260" w:rsidRDefault="00A63260" w:rsidP="00A63260">
      <w:pP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т 20 ноября 2014 года                           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                   </w:t>
      </w:r>
      <w:bookmarkStart w:id="0" w:name="_GoBack"/>
      <w:bookmarkEnd w:id="0"/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         № 20</w:t>
      </w:r>
    </w:p>
    <w:p w:rsidR="00A63260" w:rsidRPr="00A63260" w:rsidRDefault="00A63260" w:rsidP="00A63260">
      <w:pPr>
        <w:rPr>
          <w:rFonts w:ascii="Calibri" w:eastAsia="Calibri" w:hAnsi="Calibri" w:cs="Times New Roman"/>
          <w:color w:val="auto"/>
          <w:sz w:val="28"/>
          <w:szCs w:val="28"/>
          <w:lang w:val="ru-RU" w:eastAsia="en-US"/>
        </w:rPr>
      </w:pPr>
    </w:p>
    <w:p w:rsidR="00A63260" w:rsidRPr="00A63260" w:rsidRDefault="00A63260" w:rsidP="00A63260">
      <w:pP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«Об установлении налога на имущество </w:t>
      </w:r>
    </w:p>
    <w:p w:rsidR="00A63260" w:rsidRPr="00A63260" w:rsidRDefault="00A63260" w:rsidP="00A63260">
      <w:pP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физических лиц на территории сельского </w:t>
      </w:r>
    </w:p>
    <w:p w:rsidR="00A63260" w:rsidRPr="00A63260" w:rsidRDefault="00A63260" w:rsidP="00A63260">
      <w:pP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поселения «Деревня Березовка»</w:t>
      </w:r>
    </w:p>
    <w:p w:rsidR="00A63260" w:rsidRPr="00A63260" w:rsidRDefault="00A63260" w:rsidP="00A63260">
      <w:pP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Руководствуясь Налоговым кодексом Российской Федерации, Уставом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A63260" w:rsidRPr="00A63260" w:rsidRDefault="00A63260" w:rsidP="00A63260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РЕШИЛА:</w:t>
      </w:r>
    </w:p>
    <w:p w:rsidR="00A63260" w:rsidRPr="00A63260" w:rsidRDefault="00A63260" w:rsidP="00A63260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1. Установить и ввести в действие на территории сельского поселения «Деревня Березовка» налог на имущество физических лиц, а также ставки налога, налоговые льготы, основания и порядок их применения налогоплательщиками.</w:t>
      </w: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2. Установить следующие налоговые ставки в зависимости от суммарной инвентаризационной стоимости объектов налогообложения, умноженной на коэффициент-дефлятор (с учетом доли налогоплательщика в праве общей собственности на каждый из таких объектов);</w:t>
      </w: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а)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в отношении жилых домов, жилых помещений, объектов незавершенного строительства: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Стоимость имущества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Ставка налога, %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До 300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0,1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Свыше 300 тыс. руб. до 500 тыс. руб. </w:t>
            </w:r>
          </w:p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0,2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Свыше 500 тыс. руб. до 700 тыс. руб. </w:t>
            </w:r>
          </w:p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0,5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Свыше 700 тыс. руб. до 1000 тыс. руб. </w:t>
            </w:r>
          </w:p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1,0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1000 тыс. руб. до 1500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1,5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1500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2</w:t>
            </w:r>
          </w:p>
        </w:tc>
      </w:tr>
    </w:tbl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б) 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в отношении гаражей и машино-мест: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Стоимость имущества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Ставка налога, %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До 300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0,1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300 тыс. руб. до 500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0,2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500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0,35</w:t>
            </w:r>
          </w:p>
        </w:tc>
      </w:tr>
    </w:tbl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lastRenderedPageBreak/>
        <w:t>в)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в отношении единых недвижимых комплексов, иных зданий, строений, сооружений, помещений: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Стоимость имущества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Ставка налога, %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До 300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0,1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300 тыс. руб. до 500 тыс. руб.</w:t>
            </w:r>
          </w:p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0,3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500 тыс. руб. до 700 тыс. руб.</w:t>
            </w:r>
          </w:p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0,5</w:t>
            </w:r>
          </w:p>
        </w:tc>
      </w:tr>
      <w:tr w:rsidR="00A63260" w:rsidRPr="00A63260" w:rsidTr="00F72B65">
        <w:tc>
          <w:tcPr>
            <w:tcW w:w="6629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Свыше 700 тыс. руб. включительно</w:t>
            </w:r>
          </w:p>
        </w:tc>
        <w:tc>
          <w:tcPr>
            <w:tcW w:w="2942" w:type="dxa"/>
            <w:shd w:val="clear" w:color="auto" w:fill="auto"/>
          </w:tcPr>
          <w:p w:rsidR="00A63260" w:rsidRPr="00A63260" w:rsidRDefault="00A63260" w:rsidP="00A63260">
            <w:pPr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A6326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  <w:t>2,0</w:t>
            </w:r>
          </w:p>
        </w:tc>
      </w:tr>
    </w:tbl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3. Освободить от уплаты налога на имущество физических лиц членов многодетных семей, зарегистрированных на территории Калужской области в качестве многодетной семьи, в порядке, установленном Законом Калужской области «О статусе многодетной семьи в Калужской области и мерах ее социальной поддержки» (льгота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населения).</w:t>
      </w: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. Решение Сельской Думы № 31 от 30.11.2010 года «Об установлении налога на имущество физических лиц на территории сельского поселения «Деревня Березовка»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(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с последующими изменениями) считать утратившими силу.</w:t>
      </w: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5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. Настоящее решение подлежит официальному опубликованию.</w:t>
      </w: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6</w:t>
      </w: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. Решение вступает в силу с 1 января 2015 года, но не ранее чем по истечении одного месяца со дня его официального опубликования.</w:t>
      </w:r>
    </w:p>
    <w:p w:rsid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A63260" w:rsidRPr="00A63260" w:rsidRDefault="00A63260" w:rsidP="00A63260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A63260" w:rsidRPr="00A63260" w:rsidRDefault="00A63260" w:rsidP="00A63260">
      <w:pPr>
        <w:spacing w:after="20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A63260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Гла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ва МО СП «Деревня Березовка»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ab/>
        <w:t xml:space="preserve">                      </w:t>
      </w:r>
      <w:r w:rsidRPr="00A63260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ab/>
        <w:t>А. А. Иванов</w:t>
      </w:r>
    </w:p>
    <w:p w:rsidR="00A63260" w:rsidRPr="00A63260" w:rsidRDefault="00A63260" w:rsidP="00A63260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63260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 </w:t>
      </w:r>
    </w:p>
    <w:p w:rsidR="002E7F45" w:rsidRPr="00A63260" w:rsidRDefault="002E7F45" w:rsidP="00A63260">
      <w:pPr>
        <w:rPr>
          <w:lang w:val="ru-RU"/>
        </w:rPr>
      </w:pPr>
    </w:p>
    <w:sectPr w:rsidR="002E7F45" w:rsidRPr="00A63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711" w:rsidRDefault="00A77711">
      <w:r>
        <w:separator/>
      </w:r>
    </w:p>
  </w:endnote>
  <w:endnote w:type="continuationSeparator" w:id="0">
    <w:p w:rsidR="00A77711" w:rsidRDefault="00A7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711" w:rsidRDefault="00A77711"/>
  </w:footnote>
  <w:footnote w:type="continuationSeparator" w:id="0">
    <w:p w:rsidR="00A77711" w:rsidRDefault="00A777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1DE6"/>
    <w:multiLevelType w:val="multilevel"/>
    <w:tmpl w:val="6E4CFD0E"/>
    <w:lvl w:ilvl="0">
      <w:start w:val="5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29"/>
        <w:w w:val="100"/>
        <w:position w:val="0"/>
        <w:sz w:val="19"/>
        <w:szCs w:val="19"/>
        <w:u w:val="none"/>
        <w:lang w:val="ru"/>
      </w:rPr>
    </w:lvl>
    <w:lvl w:ilvl="1">
      <w:start w:val="13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84F09"/>
    <w:multiLevelType w:val="hybridMultilevel"/>
    <w:tmpl w:val="60EA57FE"/>
    <w:lvl w:ilvl="0" w:tplc="0748A21A">
      <w:start w:val="1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B2D2E"/>
    <w:multiLevelType w:val="hybridMultilevel"/>
    <w:tmpl w:val="72C44682"/>
    <w:lvl w:ilvl="0" w:tplc="7FBCE346">
      <w:start w:val="9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3A823FF0"/>
    <w:multiLevelType w:val="hybridMultilevel"/>
    <w:tmpl w:val="A72856B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57FE1"/>
    <w:multiLevelType w:val="hybridMultilevel"/>
    <w:tmpl w:val="02DC2864"/>
    <w:lvl w:ilvl="0" w:tplc="52ECB9A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56AB9"/>
    <w:multiLevelType w:val="hybridMultilevel"/>
    <w:tmpl w:val="9EE672EC"/>
    <w:lvl w:ilvl="0" w:tplc="3EC09B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323A21"/>
    <w:multiLevelType w:val="hybridMultilevel"/>
    <w:tmpl w:val="4F5A90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973D7"/>
    <w:rsid w:val="000973D7"/>
    <w:rsid w:val="002E7F45"/>
    <w:rsid w:val="005820F2"/>
    <w:rsid w:val="00A63260"/>
    <w:rsid w:val="00A77711"/>
    <w:rsid w:val="00AC4EFC"/>
    <w:rsid w:val="00BC334D"/>
    <w:rsid w:val="00BF5EF2"/>
    <w:rsid w:val="00DA2DC5"/>
    <w:rsid w:val="00DA618F"/>
    <w:rsid w:val="00DA7DD0"/>
    <w:rsid w:val="00EA480C"/>
    <w:rsid w:val="00FB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7"/>
      <w:sz w:val="19"/>
      <w:szCs w:val="19"/>
    </w:rPr>
  </w:style>
  <w:style w:type="character" w:customStyle="1" w:styleId="2pt">
    <w:name w:val="Основной текст + Интервал 2 pt"/>
    <w:basedOn w:val="a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37"/>
      <w:sz w:val="19"/>
      <w:szCs w:val="19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</w:rPr>
  </w:style>
  <w:style w:type="character" w:customStyle="1" w:styleId="3pt">
    <w:name w:val="Основной текст + Интервал 3 pt"/>
    <w:basedOn w:val="a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72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Batang" w:eastAsia="Batang" w:hAnsi="Batang" w:cs="Batang"/>
      <w:spacing w:val="7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540" w:line="274" w:lineRule="exact"/>
      <w:jc w:val="both"/>
    </w:pPr>
    <w:rPr>
      <w:rFonts w:ascii="Times New Roman" w:eastAsia="Times New Roman" w:hAnsi="Times New Roman" w:cs="Times New Roman"/>
      <w:i/>
      <w:iCs/>
      <w:spacing w:val="4"/>
      <w:sz w:val="23"/>
      <w:szCs w:val="23"/>
    </w:rPr>
  </w:style>
  <w:style w:type="paragraph" w:styleId="a5">
    <w:name w:val="List Paragraph"/>
    <w:basedOn w:val="a"/>
    <w:uiPriority w:val="34"/>
    <w:qFormat/>
    <w:rsid w:val="002E7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8B958-12FA-4D50-AAE3-C4575675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2014-08-18T08:28:00Z</cp:lastPrinted>
  <dcterms:created xsi:type="dcterms:W3CDTF">2014-08-18T08:17:00Z</dcterms:created>
  <dcterms:modified xsi:type="dcterms:W3CDTF">2016-12-15T09:13:00Z</dcterms:modified>
</cp:coreProperties>
</file>