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327" w:rsidRDefault="00847327" w:rsidP="00847327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КАЛУЖСКАЯ  ОБЛАСТЬ</w:t>
      </w:r>
    </w:p>
    <w:p w:rsidR="00847327" w:rsidRDefault="00847327" w:rsidP="00847327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МАЛОЯРОСЛАВЕЦКИЙ  РАЙОНН</w:t>
      </w:r>
    </w:p>
    <w:p w:rsidR="00847327" w:rsidRDefault="00847327" w:rsidP="00847327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АДМИНИСТРАЦИЯ СЕЛЬСКОГО ПОСЕЛЕНИЯ</w:t>
      </w:r>
    </w:p>
    <w:p w:rsidR="00847327" w:rsidRDefault="00847327" w:rsidP="00847327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“ДЕРЕВНЯ БЕРЕЗОВКА”</w:t>
      </w:r>
    </w:p>
    <w:p w:rsidR="00847327" w:rsidRDefault="00847327" w:rsidP="00847327">
      <w:pPr>
        <w:tabs>
          <w:tab w:val="left" w:pos="650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47327" w:rsidRDefault="00847327" w:rsidP="00847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 РЕШЕНИЕ</w:t>
      </w:r>
    </w:p>
    <w:p w:rsidR="00847327" w:rsidRDefault="00847327" w:rsidP="00847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"/>
          <w:szCs w:val="8"/>
          <w:lang w:eastAsia="ru-RU"/>
        </w:rPr>
      </w:pPr>
    </w:p>
    <w:p w:rsidR="00847327" w:rsidRDefault="00847327" w:rsidP="008473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47327" w:rsidRDefault="00847327" w:rsidP="008473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от </w:t>
      </w:r>
      <w:r w:rsidR="004C704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27.06.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2016 г.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  <w:r w:rsidR="004C704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  <w:t xml:space="preserve">                          № 16</w:t>
      </w:r>
    </w:p>
    <w:p w:rsidR="00847327" w:rsidRDefault="00847327" w:rsidP="00847327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47327" w:rsidRDefault="00847327" w:rsidP="00847327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  <w:t>О внесении изменений и дополнений в Решение</w:t>
      </w:r>
    </w:p>
    <w:p w:rsidR="00847327" w:rsidRDefault="00847327" w:rsidP="00847327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  <w:t>Сельской Думы  сельского поселения</w:t>
      </w:r>
    </w:p>
    <w:p w:rsidR="00847327" w:rsidRDefault="00847327" w:rsidP="00847327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  <w:t xml:space="preserve"> «Деревня Березовка» от 08.08.2014 г. № 15</w:t>
      </w:r>
    </w:p>
    <w:p w:rsidR="00847327" w:rsidRDefault="00847327" w:rsidP="00847327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  <w:t>«Об установлении земельного налога на территории</w:t>
      </w:r>
    </w:p>
    <w:p w:rsidR="00847327" w:rsidRDefault="00847327" w:rsidP="00847327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  <w:t>сельского поселения «Деревня Березовка»</w:t>
      </w:r>
    </w:p>
    <w:p w:rsidR="00847327" w:rsidRDefault="00847327" w:rsidP="00847327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47327" w:rsidRDefault="00847327" w:rsidP="00847327">
      <w:pPr>
        <w:jc w:val="both"/>
        <w:rPr>
          <w:rFonts w:ascii="Times New Roman" w:hAnsi="Times New Roman" w:cs="Times New Roman"/>
          <w:sz w:val="24"/>
        </w:rPr>
      </w:pPr>
      <w:r>
        <w:t xml:space="preserve">       </w:t>
      </w:r>
      <w:r>
        <w:rPr>
          <w:rFonts w:ascii="Times New Roman" w:hAnsi="Times New Roman" w:cs="Times New Roman"/>
          <w:sz w:val="24"/>
        </w:rPr>
        <w:t xml:space="preserve">В  целях приведения муниципальных правовых актов в соответствие с действующим законодательством Российской Федерации, руководствуясь Налоговым Кодексом Российской Федерации, Федеральным законом от 06.10.2003 № 131-ФЗ «Об общих принципах организации органов местного самоуправления в Российской Федерации», Уставом муниципального образования сельского поселения «Деревня Березовка»,  Сельская  Дума  сельского  поселения  «Деревня  Березовка»                                            </w:t>
      </w:r>
    </w:p>
    <w:p w:rsidR="00847327" w:rsidRDefault="00847327" w:rsidP="00847327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РЕШИЛА:</w:t>
      </w:r>
    </w:p>
    <w:p w:rsidR="00847327" w:rsidRDefault="00847327" w:rsidP="00847327">
      <w:pPr>
        <w:pStyle w:val="a3"/>
        <w:jc w:val="both"/>
        <w:rPr>
          <w:rFonts w:ascii="Times New Roman" w:hAnsi="Times New Roman" w:cs="Times New Roman"/>
          <w:sz w:val="24"/>
        </w:rPr>
      </w:pPr>
      <w:r>
        <w:t xml:space="preserve">      </w:t>
      </w:r>
      <w:r>
        <w:rPr>
          <w:rFonts w:ascii="Times New Roman" w:hAnsi="Times New Roman" w:cs="Times New Roman"/>
          <w:sz w:val="24"/>
        </w:rPr>
        <w:t xml:space="preserve">Внести  изменения и  дополнения  в  Решение  №  15 от 08.08.2014  года  «Об  установлении  земельного  налога  на  территории  сельского  поселения  «Деревня  Березовка»: </w:t>
      </w:r>
    </w:p>
    <w:p w:rsidR="00847327" w:rsidRDefault="00847327" w:rsidP="00847327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1. Дополнить  пункт  2  подпункт  2.4., изложив его в  следующей редакции: </w:t>
      </w:r>
    </w:p>
    <w:p w:rsidR="00847327" w:rsidRDefault="00847327" w:rsidP="00847327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«1,5  процента  от кадастровой стоимости земельных участков, отнесенных к землям сельскохозяйственного назначения или к землям в составе зон сельскохозяйственного использования, не использованных для ведения сельскохозяйственного производства»; </w:t>
      </w:r>
    </w:p>
    <w:p w:rsidR="00847327" w:rsidRDefault="00847327" w:rsidP="00847327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2. Внести изменения в пункт 3, изложив его в следующей редакции: </w:t>
      </w:r>
    </w:p>
    <w:p w:rsidR="00847327" w:rsidRDefault="00847327" w:rsidP="00847327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«Установить, что отчетными периодами для налогоплательщиков-организаций, является 1 квартал, 2 квартал, 3 квартал</w:t>
      </w:r>
      <w:proofErr w:type="gramStart"/>
      <w:r>
        <w:rPr>
          <w:rFonts w:ascii="Times New Roman" w:hAnsi="Times New Roman" w:cs="Times New Roman"/>
          <w:sz w:val="24"/>
        </w:rPr>
        <w:t>.»</w:t>
      </w:r>
      <w:proofErr w:type="gramEnd"/>
    </w:p>
    <w:p w:rsidR="00847327" w:rsidRDefault="008F51ED" w:rsidP="00847327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3. Д</w:t>
      </w:r>
      <w:r w:rsidRPr="008F51ED">
        <w:rPr>
          <w:rFonts w:ascii="Times New Roman" w:hAnsi="Times New Roman" w:cs="Times New Roman"/>
          <w:sz w:val="24"/>
        </w:rPr>
        <w:t xml:space="preserve">ополнить </w:t>
      </w:r>
      <w:r>
        <w:rPr>
          <w:rFonts w:ascii="Times New Roman" w:hAnsi="Times New Roman" w:cs="Times New Roman"/>
          <w:sz w:val="24"/>
        </w:rPr>
        <w:t>пункт</w:t>
      </w:r>
      <w:r w:rsidR="00847327">
        <w:rPr>
          <w:rFonts w:ascii="Times New Roman" w:hAnsi="Times New Roman" w:cs="Times New Roman"/>
          <w:sz w:val="24"/>
        </w:rPr>
        <w:t xml:space="preserve"> 4.2. после слов «муниципального» добавить слова «областного, федерального бюджетов»</w:t>
      </w:r>
    </w:p>
    <w:p w:rsidR="00847327" w:rsidRDefault="008F51ED" w:rsidP="00847327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4</w:t>
      </w:r>
      <w:r w:rsidR="00847327">
        <w:rPr>
          <w:rFonts w:ascii="Times New Roman" w:hAnsi="Times New Roman" w:cs="Times New Roman"/>
          <w:sz w:val="24"/>
        </w:rPr>
        <w:t>. Пункт 7 исключить.</w:t>
      </w:r>
    </w:p>
    <w:p w:rsidR="00847327" w:rsidRDefault="008F51ED" w:rsidP="00847327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5. Внести изменения в п</w:t>
      </w:r>
      <w:r w:rsidR="00847327">
        <w:rPr>
          <w:rFonts w:ascii="Times New Roman" w:hAnsi="Times New Roman" w:cs="Times New Roman"/>
          <w:sz w:val="24"/>
        </w:rPr>
        <w:t>ункт 8</w:t>
      </w:r>
      <w:r>
        <w:rPr>
          <w:rFonts w:ascii="Times New Roman" w:hAnsi="Times New Roman" w:cs="Times New Roman"/>
          <w:sz w:val="24"/>
        </w:rPr>
        <w:t xml:space="preserve"> изложив его</w:t>
      </w:r>
      <w:r w:rsidR="00847327">
        <w:rPr>
          <w:rFonts w:ascii="Times New Roman" w:hAnsi="Times New Roman" w:cs="Times New Roman"/>
          <w:sz w:val="24"/>
        </w:rPr>
        <w:t xml:space="preserve"> в следующей редакции: </w:t>
      </w:r>
    </w:p>
    <w:p w:rsidR="00847327" w:rsidRDefault="00847327" w:rsidP="00847327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«Для налогоплательщиков-организаций уплата авансовых платежей производится за </w:t>
      </w:r>
      <w:r>
        <w:rPr>
          <w:rFonts w:ascii="Times New Roman" w:hAnsi="Times New Roman" w:cs="Times New Roman"/>
          <w:sz w:val="24"/>
          <w:lang w:val="en-US"/>
        </w:rPr>
        <w:t>I</w:t>
      </w:r>
      <w:r>
        <w:rPr>
          <w:rFonts w:ascii="Times New Roman" w:hAnsi="Times New Roman" w:cs="Times New Roman"/>
          <w:sz w:val="24"/>
        </w:rPr>
        <w:t xml:space="preserve"> квартал – не позднее 5 мая, за </w:t>
      </w:r>
      <w:r>
        <w:rPr>
          <w:rFonts w:ascii="Times New Roman" w:hAnsi="Times New Roman" w:cs="Times New Roman"/>
          <w:sz w:val="24"/>
          <w:lang w:val="en-US"/>
        </w:rPr>
        <w:t>II</w:t>
      </w:r>
      <w:r w:rsidRPr="0084732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квартал – не позднее 5 августа, за </w:t>
      </w:r>
      <w:r>
        <w:rPr>
          <w:rFonts w:ascii="Times New Roman" w:hAnsi="Times New Roman" w:cs="Times New Roman"/>
          <w:sz w:val="24"/>
          <w:lang w:val="en-US"/>
        </w:rPr>
        <w:t>III</w:t>
      </w:r>
      <w:r>
        <w:rPr>
          <w:rFonts w:ascii="Times New Roman" w:hAnsi="Times New Roman" w:cs="Times New Roman"/>
          <w:sz w:val="24"/>
        </w:rPr>
        <w:t xml:space="preserve"> квартал – не позднее 5 ноября.</w:t>
      </w:r>
    </w:p>
    <w:p w:rsidR="00847327" w:rsidRDefault="00847327" w:rsidP="00847327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По итогам налогового периода осуществляется перерасчет и уплата налога. Срок уплаты по итогам налогового периода производится не позднее 5 февраля, следующего за истекшим налоговым периодом.</w:t>
      </w:r>
    </w:p>
    <w:p w:rsidR="008F51ED" w:rsidRDefault="00847327" w:rsidP="008F51ED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8F51ED">
        <w:rPr>
          <w:rFonts w:ascii="Times New Roman" w:hAnsi="Times New Roman" w:cs="Times New Roman"/>
          <w:sz w:val="24"/>
        </w:rPr>
        <w:t xml:space="preserve">6. Пункт 1 настоящего Решения вступает в силу с 1 января 2017 года, но не ранее чем по истечении одного месяца со дня его официального опубликования. Пункты 2,3,4,5  настоящего Решения вступают в силу не ранее чем по истечению одного месяца со дня его официального опубликования и распространяются на </w:t>
      </w:r>
      <w:proofErr w:type="gramStart"/>
      <w:r w:rsidR="008F51ED">
        <w:rPr>
          <w:rFonts w:ascii="Times New Roman" w:hAnsi="Times New Roman" w:cs="Times New Roman"/>
          <w:sz w:val="24"/>
        </w:rPr>
        <w:t>правоотношения</w:t>
      </w:r>
      <w:proofErr w:type="gramEnd"/>
      <w:r w:rsidR="008F51ED">
        <w:rPr>
          <w:rFonts w:ascii="Times New Roman" w:hAnsi="Times New Roman" w:cs="Times New Roman"/>
          <w:sz w:val="24"/>
        </w:rPr>
        <w:t xml:space="preserve"> возникшие с 01.01.2015 года.</w:t>
      </w:r>
    </w:p>
    <w:p w:rsidR="00FC388C" w:rsidRDefault="00FC388C" w:rsidP="008F51ED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805A4C" w:rsidRPr="008F51ED" w:rsidRDefault="00847327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Глава МО  СП «Деревня  Березовка»                                                  </w:t>
      </w:r>
      <w:r>
        <w:rPr>
          <w:rFonts w:ascii="Times New Roman" w:hAnsi="Times New Roman" w:cs="Times New Roman"/>
          <w:b/>
          <w:bCs/>
          <w:sz w:val="24"/>
        </w:rPr>
        <w:tab/>
        <w:t>С. В. Потапчук</w:t>
      </w:r>
    </w:p>
    <w:sectPr w:rsidR="00805A4C" w:rsidRPr="008F5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F44"/>
    <w:rsid w:val="004C7043"/>
    <w:rsid w:val="00805A4C"/>
    <w:rsid w:val="00847327"/>
    <w:rsid w:val="008F51ED"/>
    <w:rsid w:val="00ED5F44"/>
    <w:rsid w:val="00FC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732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73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5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2016-06-24T11:28:00Z</cp:lastPrinted>
  <dcterms:created xsi:type="dcterms:W3CDTF">2016-06-16T07:45:00Z</dcterms:created>
  <dcterms:modified xsi:type="dcterms:W3CDTF">2016-07-26T13:09:00Z</dcterms:modified>
</cp:coreProperties>
</file>