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ADB" w:rsidRPr="002C2C5B" w:rsidRDefault="00125ADB" w:rsidP="00125ADB">
      <w:pPr>
        <w:pStyle w:val="20"/>
        <w:shd w:val="clear" w:color="auto" w:fill="auto"/>
        <w:spacing w:after="0"/>
        <w:ind w:left="1666" w:right="1628"/>
        <w:rPr>
          <w:b/>
        </w:rPr>
      </w:pPr>
      <w:r w:rsidRPr="002C2C5B">
        <w:rPr>
          <w:b/>
        </w:rPr>
        <w:t>РОССИЙСКАЯ ФЕДЕРАЦИЯ</w:t>
      </w:r>
      <w:r w:rsidRPr="002C2C5B">
        <w:rPr>
          <w:b/>
        </w:rPr>
        <w:br/>
      </w:r>
      <w:r w:rsidRPr="002C2C5B">
        <w:rPr>
          <w:rStyle w:val="24pt"/>
          <w:b/>
        </w:rPr>
        <w:t>КАЛУЖСКАЯОБЛАСТЬ</w:t>
      </w:r>
      <w:r w:rsidRPr="002C2C5B">
        <w:rPr>
          <w:rStyle w:val="24pt"/>
          <w:b/>
        </w:rPr>
        <w:br/>
      </w:r>
      <w:r w:rsidRPr="002C2C5B">
        <w:rPr>
          <w:b/>
        </w:rPr>
        <w:t>МАЛОЯРОСЛАВЕЦКИЙ РАЙОН</w:t>
      </w:r>
      <w:r w:rsidRPr="002C2C5B">
        <w:rPr>
          <w:b/>
        </w:rPr>
        <w:br/>
        <w:t>СЕЛЬСКАЯ ДУМА СЕЛЬСКОГО ПОСЕЛЕНИЯ</w:t>
      </w:r>
      <w:r w:rsidRPr="002C2C5B">
        <w:rPr>
          <w:b/>
        </w:rPr>
        <w:br/>
        <w:t>«ДЕРЕВНЯ БЕРЕЗОВКА»</w:t>
      </w:r>
    </w:p>
    <w:p w:rsidR="00125ADB" w:rsidRPr="002C2C5B" w:rsidRDefault="00125ADB" w:rsidP="00125ADB">
      <w:pPr>
        <w:pStyle w:val="20"/>
        <w:shd w:val="clear" w:color="auto" w:fill="auto"/>
        <w:spacing w:after="0"/>
        <w:ind w:left="1666" w:right="1628"/>
        <w:rPr>
          <w:b/>
        </w:rPr>
      </w:pPr>
    </w:p>
    <w:p w:rsidR="00125ADB" w:rsidRPr="002C2C5B" w:rsidRDefault="00125ADB" w:rsidP="00125ADB">
      <w:pPr>
        <w:pStyle w:val="20"/>
        <w:shd w:val="clear" w:color="auto" w:fill="auto"/>
        <w:spacing w:after="0"/>
        <w:ind w:left="1666" w:right="1628"/>
        <w:rPr>
          <w:b/>
        </w:rPr>
      </w:pPr>
    </w:p>
    <w:p w:rsidR="00125ADB" w:rsidRPr="002C2C5B" w:rsidRDefault="00125ADB" w:rsidP="00125ADB">
      <w:pPr>
        <w:pStyle w:val="20"/>
        <w:shd w:val="clear" w:color="auto" w:fill="auto"/>
        <w:spacing w:after="0"/>
        <w:ind w:left="1666" w:right="1628"/>
        <w:rPr>
          <w:b/>
        </w:rPr>
      </w:pPr>
    </w:p>
    <w:p w:rsidR="00125ADB" w:rsidRPr="002C2C5B" w:rsidRDefault="00125ADB" w:rsidP="00125ADB">
      <w:pPr>
        <w:pStyle w:val="20"/>
        <w:shd w:val="clear" w:color="auto" w:fill="auto"/>
        <w:spacing w:after="0"/>
        <w:ind w:left="1666" w:right="1628"/>
        <w:rPr>
          <w:b/>
        </w:rPr>
      </w:pPr>
      <w:r w:rsidRPr="002C2C5B">
        <w:rPr>
          <w:b/>
        </w:rPr>
        <w:t>РЕШЕНИЕ</w:t>
      </w:r>
    </w:p>
    <w:p w:rsidR="00125ADB" w:rsidRPr="002C2C5B" w:rsidRDefault="00125ADB" w:rsidP="00125ADB">
      <w:pPr>
        <w:pStyle w:val="20"/>
        <w:shd w:val="clear" w:color="auto" w:fill="auto"/>
        <w:spacing w:after="0"/>
        <w:ind w:left="1666" w:right="1628"/>
        <w:rPr>
          <w:b/>
        </w:rPr>
      </w:pPr>
    </w:p>
    <w:p w:rsidR="00125ADB" w:rsidRPr="002C2C5B" w:rsidRDefault="00125ADB" w:rsidP="00125ADB">
      <w:pPr>
        <w:pStyle w:val="20"/>
        <w:shd w:val="clear" w:color="auto" w:fill="auto"/>
        <w:spacing w:after="0"/>
        <w:ind w:left="1666" w:right="1628"/>
        <w:rPr>
          <w:b/>
        </w:rPr>
      </w:pPr>
      <w:r w:rsidRPr="002C2C5B">
        <w:rPr>
          <w:b/>
        </w:rPr>
        <w:t xml:space="preserve">от </w:t>
      </w:r>
      <w:r w:rsidR="001D37C1">
        <w:rPr>
          <w:b/>
        </w:rPr>
        <w:t>______</w:t>
      </w:r>
      <w:r w:rsidRPr="002C2C5B">
        <w:rPr>
          <w:b/>
        </w:rPr>
        <w:t>14 г.</w:t>
      </w:r>
      <w:r w:rsidRPr="002C2C5B">
        <w:rPr>
          <w:b/>
        </w:rPr>
        <w:tab/>
      </w:r>
      <w:r w:rsidRPr="002C2C5B">
        <w:rPr>
          <w:b/>
        </w:rPr>
        <w:tab/>
        <w:t xml:space="preserve">                         </w:t>
      </w:r>
      <w:r w:rsidRPr="002C2C5B">
        <w:rPr>
          <w:b/>
        </w:rPr>
        <w:tab/>
      </w:r>
      <w:r w:rsidRPr="002C2C5B">
        <w:rPr>
          <w:b/>
        </w:rPr>
        <w:tab/>
        <w:t>№</w:t>
      </w:r>
      <w:r w:rsidR="001D37C1">
        <w:rPr>
          <w:b/>
        </w:rPr>
        <w:t>___</w:t>
      </w:r>
    </w:p>
    <w:p w:rsidR="00125ADB" w:rsidRPr="002C2C5B" w:rsidRDefault="00125ADB" w:rsidP="00125ADB">
      <w:pPr>
        <w:pStyle w:val="20"/>
        <w:shd w:val="clear" w:color="auto" w:fill="auto"/>
        <w:spacing w:after="0"/>
        <w:ind w:left="1666" w:right="1628"/>
        <w:rPr>
          <w:b/>
        </w:rPr>
      </w:pPr>
    </w:p>
    <w:p w:rsidR="00125ADB" w:rsidRPr="002C2C5B" w:rsidRDefault="00125ADB" w:rsidP="00125ADB">
      <w:pPr>
        <w:pStyle w:val="20"/>
        <w:shd w:val="clear" w:color="auto" w:fill="auto"/>
        <w:spacing w:after="259" w:line="322" w:lineRule="exact"/>
        <w:ind w:left="20" w:right="2820"/>
        <w:jc w:val="left"/>
        <w:rPr>
          <w:b/>
        </w:rPr>
      </w:pPr>
      <w:r w:rsidRPr="002C2C5B">
        <w:rPr>
          <w:b/>
        </w:rPr>
        <w:t xml:space="preserve">Об утверждении Положения о порядке и условиях оплаты труда работников, замещающих должности, не являющиеся должностями муниципальной службы и работников, осуществляющих профессиональную </w:t>
      </w:r>
      <w:proofErr w:type="gramStart"/>
      <w:r w:rsidRPr="002C2C5B">
        <w:rPr>
          <w:b/>
        </w:rPr>
        <w:t>деятельность</w:t>
      </w:r>
      <w:proofErr w:type="gramEnd"/>
      <w:r w:rsidRPr="002C2C5B">
        <w:rPr>
          <w:b/>
        </w:rPr>
        <w:t xml:space="preserve"> но должностям служащих и по профессиям рабочих в администрации сельского поселения «Деревня Березовка»</w:t>
      </w:r>
    </w:p>
    <w:p w:rsidR="00125ADB" w:rsidRPr="002C2C5B" w:rsidRDefault="00125ADB" w:rsidP="00125ADB">
      <w:pPr>
        <w:pStyle w:val="1"/>
        <w:shd w:val="clear" w:color="auto" w:fill="auto"/>
        <w:spacing w:before="0" w:after="240" w:line="300" w:lineRule="exact"/>
        <w:ind w:left="23" w:right="23" w:firstLine="680"/>
        <w:rPr>
          <w:rStyle w:val="125pt0pt"/>
        </w:rPr>
      </w:pPr>
      <w:proofErr w:type="gramStart"/>
      <w:r w:rsidRPr="002C2C5B">
        <w:rPr>
          <w:sz w:val="24"/>
          <w:szCs w:val="24"/>
        </w:rPr>
        <w:t>В соответствии с Федеральным Законом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Законом Калужской области от 29.06.2012 № 309-03 «Об установлении системы оплаты труда работников органов государственной власти калужской области, иных государственных органов Калужской области, замещающих должности, не являющиеся должностями государственной гражданской службы Калужской области, и работников, осуществляющих</w:t>
      </w:r>
      <w:proofErr w:type="gramEnd"/>
      <w:r w:rsidRPr="002C2C5B">
        <w:rPr>
          <w:sz w:val="24"/>
          <w:szCs w:val="24"/>
        </w:rPr>
        <w:t xml:space="preserve"> профессиональную деятельность по должностям служащих и по профессиям рабочих», руководствуясь Уставом сельского поселения «Деревня Березовка»,</w:t>
      </w:r>
      <w:r w:rsidRPr="002C2C5B">
        <w:rPr>
          <w:rStyle w:val="125pt0pt"/>
        </w:rPr>
        <w:t xml:space="preserve"> Сельская дума сельского поселения «Деревня Березовка</w:t>
      </w:r>
    </w:p>
    <w:p w:rsidR="00125ADB" w:rsidRPr="002C2C5B" w:rsidRDefault="00125ADB" w:rsidP="00125ADB">
      <w:pPr>
        <w:pStyle w:val="1"/>
        <w:shd w:val="clear" w:color="auto" w:fill="auto"/>
        <w:spacing w:before="0"/>
        <w:ind w:left="20" w:right="20" w:firstLine="680"/>
        <w:rPr>
          <w:b/>
          <w:sz w:val="24"/>
          <w:szCs w:val="24"/>
        </w:rPr>
      </w:pPr>
    </w:p>
    <w:p w:rsidR="00125ADB" w:rsidRPr="002C2C5B" w:rsidRDefault="00125ADB" w:rsidP="00125ADB">
      <w:pPr>
        <w:pStyle w:val="1"/>
        <w:shd w:val="clear" w:color="auto" w:fill="auto"/>
        <w:spacing w:before="0"/>
        <w:ind w:left="20" w:right="20" w:firstLine="680"/>
        <w:jc w:val="center"/>
        <w:rPr>
          <w:b/>
          <w:sz w:val="24"/>
          <w:szCs w:val="24"/>
        </w:rPr>
      </w:pPr>
      <w:r w:rsidRPr="002C2C5B">
        <w:rPr>
          <w:b/>
          <w:sz w:val="24"/>
          <w:szCs w:val="24"/>
        </w:rPr>
        <w:t>РЕШИЛА:</w:t>
      </w:r>
    </w:p>
    <w:p w:rsidR="00125ADB" w:rsidRPr="002C2C5B" w:rsidRDefault="00125ADB" w:rsidP="00125ADB">
      <w:pPr>
        <w:pStyle w:val="1"/>
        <w:shd w:val="clear" w:color="auto" w:fill="auto"/>
        <w:spacing w:before="0"/>
        <w:ind w:left="20" w:right="20" w:firstLine="680"/>
        <w:jc w:val="center"/>
        <w:rPr>
          <w:b/>
          <w:sz w:val="24"/>
          <w:szCs w:val="24"/>
        </w:rPr>
      </w:pPr>
    </w:p>
    <w:p w:rsidR="00125ADB" w:rsidRPr="002C2C5B" w:rsidRDefault="00125ADB" w:rsidP="00125ADB">
      <w:pPr>
        <w:pStyle w:val="1"/>
        <w:numPr>
          <w:ilvl w:val="0"/>
          <w:numId w:val="1"/>
        </w:numPr>
        <w:shd w:val="clear" w:color="auto" w:fill="auto"/>
        <w:tabs>
          <w:tab w:val="left" w:pos="404"/>
        </w:tabs>
        <w:spacing w:before="0"/>
        <w:ind w:left="420" w:right="23" w:firstLine="709"/>
        <w:rPr>
          <w:sz w:val="24"/>
          <w:szCs w:val="24"/>
        </w:rPr>
      </w:pPr>
      <w:r w:rsidRPr="002C2C5B">
        <w:rPr>
          <w:sz w:val="24"/>
          <w:szCs w:val="24"/>
        </w:rPr>
        <w:t>Утвердить Положение о порядке и условиях оплаты труда работников, замещающих должности, не являющиеся должностями муниципальной службы и работников, осуществляющих профессиональную деятельность по должностям служащих и по профессиям рабочих в администрации сельского поселения «Деревня Березовка» согласно Приложению № 1.</w:t>
      </w:r>
    </w:p>
    <w:p w:rsidR="00125ADB" w:rsidRPr="002C2C5B" w:rsidRDefault="00125ADB" w:rsidP="00125ADB">
      <w:pPr>
        <w:pStyle w:val="1"/>
        <w:numPr>
          <w:ilvl w:val="0"/>
          <w:numId w:val="1"/>
        </w:numPr>
        <w:shd w:val="clear" w:color="auto" w:fill="auto"/>
        <w:tabs>
          <w:tab w:val="left" w:pos="433"/>
        </w:tabs>
        <w:spacing w:before="0"/>
        <w:ind w:left="20" w:right="23" w:firstLine="709"/>
        <w:rPr>
          <w:sz w:val="24"/>
          <w:szCs w:val="24"/>
        </w:rPr>
      </w:pPr>
      <w:r w:rsidRPr="002C2C5B">
        <w:rPr>
          <w:sz w:val="24"/>
          <w:szCs w:val="24"/>
        </w:rPr>
        <w:t>Действия решения распространяются на правоотношения, возникшие с 01.01.2014 года.</w:t>
      </w:r>
    </w:p>
    <w:p w:rsidR="00125ADB" w:rsidRPr="002C2C5B" w:rsidRDefault="00125ADB" w:rsidP="00125ADB">
      <w:pPr>
        <w:pStyle w:val="a5"/>
        <w:shd w:val="clear" w:color="auto" w:fill="auto"/>
        <w:ind w:left="20"/>
      </w:pPr>
    </w:p>
    <w:p w:rsidR="00125ADB" w:rsidRPr="002C2C5B" w:rsidRDefault="00125ADB" w:rsidP="00125ADB">
      <w:pPr>
        <w:pStyle w:val="a5"/>
        <w:shd w:val="clear" w:color="auto" w:fill="auto"/>
        <w:ind w:left="20"/>
      </w:pPr>
    </w:p>
    <w:p w:rsidR="00125ADB" w:rsidRPr="002C2C5B" w:rsidRDefault="00125ADB" w:rsidP="00125ADB">
      <w:pPr>
        <w:pStyle w:val="a5"/>
        <w:shd w:val="clear" w:color="auto" w:fill="auto"/>
        <w:ind w:left="20"/>
      </w:pPr>
    </w:p>
    <w:p w:rsidR="00125ADB" w:rsidRPr="002C2C5B" w:rsidRDefault="00125ADB" w:rsidP="00125ADB">
      <w:pPr>
        <w:pStyle w:val="a5"/>
        <w:shd w:val="clear" w:color="auto" w:fill="auto"/>
        <w:ind w:left="20"/>
      </w:pPr>
    </w:p>
    <w:p w:rsidR="00125ADB" w:rsidRPr="002C2C5B" w:rsidRDefault="00125ADB" w:rsidP="00125ADB">
      <w:pPr>
        <w:pStyle w:val="a5"/>
        <w:shd w:val="clear" w:color="auto" w:fill="auto"/>
        <w:ind w:left="20"/>
      </w:pPr>
      <w:r w:rsidRPr="002C2C5B">
        <w:t>Глава сельской думы</w:t>
      </w:r>
    </w:p>
    <w:p w:rsidR="00125ADB" w:rsidRPr="002C2C5B" w:rsidRDefault="00125ADB" w:rsidP="00125ADB">
      <w:pPr>
        <w:pStyle w:val="a5"/>
        <w:shd w:val="clear" w:color="auto" w:fill="auto"/>
        <w:ind w:left="20"/>
      </w:pPr>
      <w:r w:rsidRPr="002C2C5B">
        <w:t xml:space="preserve"> сельского поселения «Деревня Березовка»</w:t>
      </w:r>
      <w:bookmarkStart w:id="0" w:name="bookmark0"/>
      <w:r w:rsidRPr="002C2C5B">
        <w:t xml:space="preserve">                                                   Иванов А.А.</w:t>
      </w:r>
      <w:bookmarkEnd w:id="0"/>
    </w:p>
    <w:p w:rsidR="00125ADB" w:rsidRPr="002C2C5B" w:rsidRDefault="00125ADB" w:rsidP="00125ADB">
      <w:pPr>
        <w:pStyle w:val="a5"/>
        <w:shd w:val="clear" w:color="auto" w:fill="auto"/>
        <w:ind w:left="20"/>
      </w:pPr>
    </w:p>
    <w:p w:rsidR="00125ADB" w:rsidRPr="002C2C5B" w:rsidRDefault="00125ADB" w:rsidP="00125ADB">
      <w:pPr>
        <w:pStyle w:val="a5"/>
        <w:shd w:val="clear" w:color="auto" w:fill="auto"/>
        <w:ind w:left="20"/>
      </w:pPr>
    </w:p>
    <w:p w:rsidR="00125ADB" w:rsidRPr="002C2C5B" w:rsidRDefault="00125ADB" w:rsidP="00125ADB">
      <w:pPr>
        <w:pStyle w:val="a5"/>
        <w:shd w:val="clear" w:color="auto" w:fill="auto"/>
        <w:ind w:left="20"/>
      </w:pPr>
    </w:p>
    <w:p w:rsidR="00125ADB" w:rsidRPr="002C2C5B" w:rsidRDefault="00125ADB" w:rsidP="00125ADB">
      <w:pPr>
        <w:pStyle w:val="a5"/>
        <w:shd w:val="clear" w:color="auto" w:fill="auto"/>
        <w:ind w:left="20"/>
      </w:pPr>
    </w:p>
    <w:p w:rsidR="00125ADB" w:rsidRPr="00125ADB" w:rsidRDefault="00125ADB" w:rsidP="00125ADB"/>
    <w:p w:rsidR="002C2C5B" w:rsidRPr="002C2C5B" w:rsidRDefault="00125ADB" w:rsidP="002C2C5B">
      <w:pPr>
        <w:tabs>
          <w:tab w:val="left" w:leader="underscore" w:pos="9771"/>
        </w:tabs>
        <w:spacing w:line="302" w:lineRule="exact"/>
        <w:ind w:left="6440" w:right="40"/>
        <w:jc w:val="right"/>
        <w:rPr>
          <w:rFonts w:ascii="Times New Roman" w:eastAsia="Times New Roman" w:hAnsi="Times New Roman" w:cs="Times New Roman"/>
          <w:b/>
          <w:bCs/>
          <w:spacing w:val="11"/>
          <w:lang w:val="ru-RU"/>
        </w:rPr>
      </w:pPr>
      <w:r w:rsidRPr="00125ADB">
        <w:rPr>
          <w:rFonts w:ascii="Times New Roman" w:eastAsia="Times New Roman" w:hAnsi="Times New Roman" w:cs="Times New Roman"/>
          <w:b/>
          <w:bCs/>
          <w:spacing w:val="11"/>
        </w:rPr>
        <w:t xml:space="preserve">Приложение № 1 к Решению сельской Думы </w:t>
      </w:r>
    </w:p>
    <w:p w:rsidR="00125ADB" w:rsidRPr="002C2C5B" w:rsidRDefault="00125ADB" w:rsidP="002C2C5B">
      <w:pPr>
        <w:tabs>
          <w:tab w:val="left" w:leader="underscore" w:pos="9771"/>
        </w:tabs>
        <w:spacing w:line="302" w:lineRule="exact"/>
        <w:ind w:left="6440" w:right="40"/>
        <w:jc w:val="right"/>
        <w:rPr>
          <w:rFonts w:ascii="Times New Roman" w:eastAsia="Times New Roman" w:hAnsi="Times New Roman" w:cs="Times New Roman"/>
          <w:b/>
          <w:bCs/>
          <w:spacing w:val="11"/>
          <w:lang w:val="ru-RU"/>
        </w:rPr>
      </w:pPr>
      <w:r w:rsidRPr="00125ADB">
        <w:rPr>
          <w:rFonts w:ascii="Times New Roman" w:eastAsia="Times New Roman" w:hAnsi="Times New Roman" w:cs="Times New Roman"/>
          <w:b/>
          <w:bCs/>
          <w:spacing w:val="11"/>
        </w:rPr>
        <w:t>от</w:t>
      </w:r>
      <w:r w:rsidR="002C2C5B" w:rsidRPr="002C2C5B">
        <w:rPr>
          <w:rFonts w:ascii="Times New Roman" w:eastAsia="Times New Roman" w:hAnsi="Times New Roman" w:cs="Times New Roman"/>
          <w:b/>
          <w:bCs/>
          <w:spacing w:val="11"/>
          <w:lang w:val="ru-RU"/>
        </w:rPr>
        <w:t xml:space="preserve"> </w:t>
      </w:r>
      <w:r w:rsidR="001D37C1">
        <w:rPr>
          <w:rFonts w:ascii="Times New Roman" w:eastAsia="Times New Roman" w:hAnsi="Times New Roman" w:cs="Times New Roman"/>
          <w:b/>
          <w:bCs/>
          <w:spacing w:val="11"/>
          <w:lang w:val="ru-RU"/>
        </w:rPr>
        <w:t>_____</w:t>
      </w:r>
      <w:r w:rsidRPr="002C2C5B">
        <w:rPr>
          <w:rFonts w:ascii="Times New Roman" w:eastAsia="Times New Roman" w:hAnsi="Times New Roman" w:cs="Times New Roman"/>
          <w:b/>
          <w:bCs/>
          <w:spacing w:val="11"/>
        </w:rPr>
        <w:t>2014г</w:t>
      </w:r>
      <w:r w:rsidRPr="002C2C5B">
        <w:rPr>
          <w:rFonts w:ascii="Times New Roman" w:eastAsia="Times New Roman" w:hAnsi="Times New Roman" w:cs="Times New Roman"/>
          <w:b/>
          <w:bCs/>
          <w:spacing w:val="11"/>
          <w:lang w:val="ru-RU"/>
        </w:rPr>
        <w:t>.</w:t>
      </w:r>
      <w:r w:rsidR="001D37C1">
        <w:rPr>
          <w:rFonts w:ascii="Times New Roman" w:eastAsia="Times New Roman" w:hAnsi="Times New Roman" w:cs="Times New Roman"/>
          <w:b/>
          <w:bCs/>
          <w:spacing w:val="11"/>
          <w:lang w:val="ru-RU"/>
        </w:rPr>
        <w:t xml:space="preserve"> </w:t>
      </w:r>
      <w:bookmarkStart w:id="1" w:name="_GoBack"/>
      <w:bookmarkEnd w:id="1"/>
      <w:r w:rsidRPr="00125ADB">
        <w:rPr>
          <w:rFonts w:ascii="Times New Roman" w:eastAsia="Times New Roman" w:hAnsi="Times New Roman" w:cs="Times New Roman"/>
          <w:b/>
          <w:bCs/>
          <w:spacing w:val="11"/>
        </w:rPr>
        <w:t>№</w:t>
      </w:r>
      <w:r w:rsidR="001D37C1">
        <w:rPr>
          <w:rFonts w:ascii="Times New Roman" w:eastAsia="Times New Roman" w:hAnsi="Times New Roman" w:cs="Times New Roman"/>
          <w:b/>
          <w:bCs/>
          <w:spacing w:val="11"/>
          <w:lang w:val="ru-RU"/>
        </w:rPr>
        <w:t>____</w:t>
      </w:r>
    </w:p>
    <w:p w:rsidR="002C2C5B" w:rsidRPr="00125ADB" w:rsidRDefault="002C2C5B" w:rsidP="002C2C5B">
      <w:pPr>
        <w:tabs>
          <w:tab w:val="left" w:leader="underscore" w:pos="9771"/>
        </w:tabs>
        <w:spacing w:line="302" w:lineRule="exact"/>
        <w:ind w:left="6440" w:right="40"/>
        <w:jc w:val="right"/>
        <w:rPr>
          <w:rFonts w:ascii="Times New Roman" w:eastAsia="Times New Roman" w:hAnsi="Times New Roman" w:cs="Times New Roman"/>
          <w:b/>
          <w:bCs/>
          <w:spacing w:val="11"/>
          <w:lang w:val="ru-RU"/>
        </w:rPr>
      </w:pPr>
    </w:p>
    <w:p w:rsidR="00125ADB" w:rsidRPr="00125ADB" w:rsidRDefault="00125ADB" w:rsidP="002C2C5B">
      <w:pPr>
        <w:spacing w:line="298" w:lineRule="exact"/>
        <w:jc w:val="center"/>
        <w:rPr>
          <w:rFonts w:ascii="Times New Roman" w:eastAsia="Times New Roman" w:hAnsi="Times New Roman" w:cs="Times New Roman"/>
          <w:b/>
          <w:bCs/>
          <w:spacing w:val="11"/>
        </w:rPr>
      </w:pPr>
      <w:r w:rsidRPr="00125ADB">
        <w:rPr>
          <w:rFonts w:ascii="Times New Roman" w:eastAsia="Times New Roman" w:hAnsi="Times New Roman" w:cs="Times New Roman"/>
          <w:b/>
          <w:bCs/>
          <w:spacing w:val="11"/>
        </w:rPr>
        <w:t>Положение</w:t>
      </w:r>
    </w:p>
    <w:p w:rsidR="00125ADB" w:rsidRPr="00125ADB" w:rsidRDefault="00125ADB" w:rsidP="002C2C5B">
      <w:pPr>
        <w:spacing w:after="302" w:line="298" w:lineRule="exact"/>
        <w:jc w:val="both"/>
        <w:rPr>
          <w:rFonts w:ascii="Times New Roman" w:eastAsia="Times New Roman" w:hAnsi="Times New Roman" w:cs="Times New Roman"/>
          <w:b/>
          <w:bCs/>
          <w:spacing w:val="11"/>
        </w:rPr>
      </w:pPr>
      <w:r w:rsidRPr="00125ADB">
        <w:rPr>
          <w:rFonts w:ascii="Times New Roman" w:eastAsia="Times New Roman" w:hAnsi="Times New Roman" w:cs="Times New Roman"/>
          <w:b/>
          <w:bCs/>
          <w:spacing w:val="11"/>
        </w:rPr>
        <w:t>о порядке и условиях оплаты труда работников, замещающих должности, не являющиеся должностями муниципальной службы и работников, осуществляющих профессиональную деятельность по должностям служащих и по профессиям рабочих в администрации сельского поселения «деревня Березовка»</w:t>
      </w:r>
    </w:p>
    <w:p w:rsidR="00125ADB" w:rsidRPr="00125ADB" w:rsidRDefault="00125ADB" w:rsidP="00125ADB">
      <w:pPr>
        <w:spacing w:after="256" w:line="220" w:lineRule="exact"/>
        <w:jc w:val="center"/>
        <w:rPr>
          <w:rFonts w:ascii="Times New Roman" w:eastAsia="Times New Roman" w:hAnsi="Times New Roman" w:cs="Times New Roman"/>
          <w:b/>
          <w:bCs/>
          <w:spacing w:val="11"/>
        </w:rPr>
      </w:pPr>
      <w:r w:rsidRPr="00125ADB">
        <w:rPr>
          <w:rFonts w:ascii="Times New Roman" w:eastAsia="Times New Roman" w:hAnsi="Times New Roman" w:cs="Times New Roman"/>
          <w:b/>
          <w:bCs/>
          <w:spacing w:val="11"/>
        </w:rPr>
        <w:t>1. Общие положения</w:t>
      </w:r>
    </w:p>
    <w:p w:rsidR="00125ADB" w:rsidRPr="00125ADB" w:rsidRDefault="00125ADB" w:rsidP="002C2C5B">
      <w:pPr>
        <w:numPr>
          <w:ilvl w:val="0"/>
          <w:numId w:val="2"/>
        </w:numPr>
        <w:tabs>
          <w:tab w:val="left" w:pos="1239"/>
        </w:tabs>
        <w:spacing w:line="298" w:lineRule="exact"/>
        <w:ind w:right="40" w:firstLine="709"/>
        <w:jc w:val="both"/>
        <w:rPr>
          <w:rFonts w:ascii="Times New Roman" w:eastAsia="Times New Roman" w:hAnsi="Times New Roman" w:cs="Times New Roman"/>
          <w:spacing w:val="7"/>
        </w:rPr>
      </w:pPr>
      <w:proofErr w:type="gramStart"/>
      <w:r w:rsidRPr="00125ADB">
        <w:rPr>
          <w:rFonts w:ascii="Times New Roman" w:eastAsia="Times New Roman" w:hAnsi="Times New Roman" w:cs="Times New Roman"/>
          <w:spacing w:val="7"/>
        </w:rPr>
        <w:t>Настоящее Положение разработано в соответствии с Трудовым кодексом Российской Федерации, Федеральными Законами: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от 27.05.2003 № 58-ФЗ «О системе государственной службы Российской Федерации», Законами Калужской области: от 02.06.2006 № 196-03 «О государственной гражданской службе Калужской области», от 29.06.2012 № 309-03 «Об установлении системы оплаты труда работников органов</w:t>
      </w:r>
      <w:proofErr w:type="gramEnd"/>
      <w:r w:rsidRPr="00125ADB">
        <w:rPr>
          <w:rFonts w:ascii="Times New Roman" w:eastAsia="Times New Roman" w:hAnsi="Times New Roman" w:cs="Times New Roman"/>
          <w:spacing w:val="7"/>
        </w:rPr>
        <w:t xml:space="preserve"> государственной власти Калужской области, иных государственных органов Калужской области, замещающих должности, не являющиеся должностями государственной гражданской службы Калужской области, и работников, осуществляющих профессиональную деятельность по должностям служащих и по профессиям рабочих», Уставом сельского поселения «Деревня Березовка».</w:t>
      </w:r>
    </w:p>
    <w:p w:rsidR="00125ADB" w:rsidRPr="00125ADB" w:rsidRDefault="00125ADB" w:rsidP="002C2C5B">
      <w:pPr>
        <w:numPr>
          <w:ilvl w:val="0"/>
          <w:numId w:val="2"/>
        </w:numPr>
        <w:tabs>
          <w:tab w:val="left" w:pos="1225"/>
        </w:tabs>
        <w:spacing w:after="240" w:line="298" w:lineRule="exact"/>
        <w:ind w:right="40" w:firstLine="709"/>
        <w:jc w:val="both"/>
        <w:rPr>
          <w:rFonts w:ascii="Times New Roman" w:eastAsia="Times New Roman" w:hAnsi="Times New Roman" w:cs="Times New Roman"/>
          <w:spacing w:val="7"/>
        </w:rPr>
      </w:pPr>
      <w:r w:rsidRPr="00125ADB">
        <w:rPr>
          <w:rFonts w:ascii="Times New Roman" w:eastAsia="Times New Roman" w:hAnsi="Times New Roman" w:cs="Times New Roman"/>
          <w:spacing w:val="7"/>
        </w:rPr>
        <w:t>Положение распространяется на работников, замещающих должности, не являющиеся должностями муниципальной службы (далее - обеспечивающие работники) и работников, осуществляющих профессиональную деятельность по должностям служащих и по профессиям рабочих (далее - служащие и рабочие) администрации сельского поселения «деревня Березовка».</w:t>
      </w:r>
    </w:p>
    <w:p w:rsidR="00125ADB" w:rsidRPr="00125ADB" w:rsidRDefault="00125ADB" w:rsidP="002C2C5B">
      <w:pPr>
        <w:spacing w:after="236" w:line="298" w:lineRule="exact"/>
        <w:jc w:val="center"/>
        <w:rPr>
          <w:rFonts w:ascii="Times New Roman" w:eastAsia="Times New Roman" w:hAnsi="Times New Roman" w:cs="Times New Roman"/>
          <w:b/>
          <w:bCs/>
          <w:spacing w:val="11"/>
        </w:rPr>
      </w:pPr>
      <w:r w:rsidRPr="00125ADB">
        <w:rPr>
          <w:rFonts w:ascii="Times New Roman" w:eastAsia="Times New Roman" w:hAnsi="Times New Roman" w:cs="Times New Roman"/>
          <w:b/>
          <w:bCs/>
          <w:spacing w:val="11"/>
        </w:rPr>
        <w:t>2. Оплата труда работников, замещающих должности, не являющиеся должностями муниципальной службы и работников, осуществляющих профессиональную деятельность по должностям служащих и по профессиям рабочих в администрации сельского поселения «деревня Березовка»</w:t>
      </w:r>
    </w:p>
    <w:p w:rsidR="00125ADB" w:rsidRPr="00125ADB" w:rsidRDefault="00125ADB" w:rsidP="002C2C5B">
      <w:pPr>
        <w:numPr>
          <w:ilvl w:val="1"/>
          <w:numId w:val="2"/>
        </w:numPr>
        <w:tabs>
          <w:tab w:val="left" w:pos="1028"/>
        </w:tabs>
        <w:spacing w:line="302" w:lineRule="exact"/>
        <w:ind w:right="40" w:firstLine="709"/>
        <w:jc w:val="both"/>
        <w:rPr>
          <w:rFonts w:ascii="Times New Roman" w:eastAsia="Times New Roman" w:hAnsi="Times New Roman" w:cs="Times New Roman"/>
          <w:spacing w:val="7"/>
        </w:rPr>
      </w:pPr>
      <w:r w:rsidRPr="00125ADB">
        <w:rPr>
          <w:rFonts w:ascii="Times New Roman" w:eastAsia="Times New Roman" w:hAnsi="Times New Roman" w:cs="Times New Roman"/>
          <w:spacing w:val="7"/>
        </w:rPr>
        <w:t>Оплата труда обеспечивающих работников, служащих и рабочих состоит из окладов, выплат компенсационного и стимулирующего характера.</w:t>
      </w:r>
    </w:p>
    <w:p w:rsidR="00125ADB" w:rsidRPr="00125ADB" w:rsidRDefault="00125ADB" w:rsidP="002C2C5B">
      <w:pPr>
        <w:numPr>
          <w:ilvl w:val="1"/>
          <w:numId w:val="2"/>
        </w:numPr>
        <w:tabs>
          <w:tab w:val="left" w:pos="1071"/>
        </w:tabs>
        <w:spacing w:after="298" w:line="302" w:lineRule="exact"/>
        <w:ind w:right="40" w:firstLine="709"/>
        <w:jc w:val="both"/>
        <w:rPr>
          <w:rFonts w:ascii="Times New Roman" w:eastAsia="Times New Roman" w:hAnsi="Times New Roman" w:cs="Times New Roman"/>
          <w:spacing w:val="7"/>
        </w:rPr>
      </w:pPr>
      <w:proofErr w:type="gramStart"/>
      <w:r w:rsidRPr="00125ADB">
        <w:rPr>
          <w:rFonts w:ascii="Times New Roman" w:eastAsia="Times New Roman" w:hAnsi="Times New Roman" w:cs="Times New Roman"/>
          <w:spacing w:val="7"/>
        </w:rPr>
        <w:t>Размер оплаты труда</w:t>
      </w:r>
      <w:proofErr w:type="gramEnd"/>
      <w:r w:rsidRPr="00125ADB">
        <w:rPr>
          <w:rFonts w:ascii="Times New Roman" w:eastAsia="Times New Roman" w:hAnsi="Times New Roman" w:cs="Times New Roman"/>
          <w:spacing w:val="7"/>
        </w:rPr>
        <w:t xml:space="preserve"> обеспечивающих работников, служащих и рабочих определяется по формуле:</w:t>
      </w:r>
    </w:p>
    <w:p w:rsidR="00125ADB" w:rsidRPr="00125ADB" w:rsidRDefault="00125ADB" w:rsidP="00125ADB">
      <w:pPr>
        <w:spacing w:after="259" w:line="230" w:lineRule="exact"/>
        <w:ind w:left="20" w:firstLine="540"/>
        <w:jc w:val="both"/>
        <w:rPr>
          <w:rFonts w:ascii="Times New Roman" w:eastAsia="Times New Roman" w:hAnsi="Times New Roman" w:cs="Times New Roman"/>
          <w:spacing w:val="7"/>
        </w:rPr>
      </w:pPr>
      <w:r w:rsidRPr="00125ADB">
        <w:rPr>
          <w:rFonts w:ascii="Times New Roman" w:eastAsia="Times New Roman" w:hAnsi="Times New Roman" w:cs="Times New Roman"/>
          <w:spacing w:val="7"/>
        </w:rPr>
        <w:t xml:space="preserve">От = О + КМ + </w:t>
      </w:r>
      <w:proofErr w:type="gramStart"/>
      <w:r w:rsidRPr="00125ADB">
        <w:rPr>
          <w:rFonts w:ascii="Times New Roman" w:eastAsia="Times New Roman" w:hAnsi="Times New Roman" w:cs="Times New Roman"/>
          <w:spacing w:val="7"/>
        </w:rPr>
        <w:t>СТ</w:t>
      </w:r>
      <w:proofErr w:type="gramEnd"/>
      <w:r w:rsidRPr="00125ADB">
        <w:rPr>
          <w:rFonts w:ascii="Times New Roman" w:eastAsia="Times New Roman" w:hAnsi="Times New Roman" w:cs="Times New Roman"/>
          <w:spacing w:val="7"/>
        </w:rPr>
        <w:t>, где</w:t>
      </w:r>
    </w:p>
    <w:p w:rsidR="00125ADB" w:rsidRPr="00125ADB" w:rsidRDefault="00125ADB" w:rsidP="00125ADB">
      <w:pPr>
        <w:spacing w:line="302" w:lineRule="exact"/>
        <w:jc w:val="center"/>
        <w:rPr>
          <w:rFonts w:ascii="Times New Roman" w:eastAsia="Times New Roman" w:hAnsi="Times New Roman" w:cs="Times New Roman"/>
          <w:spacing w:val="7"/>
        </w:rPr>
      </w:pPr>
      <w:proofErr w:type="gramStart"/>
      <w:r w:rsidRPr="00125ADB">
        <w:rPr>
          <w:rFonts w:ascii="Times New Roman" w:eastAsia="Times New Roman" w:hAnsi="Times New Roman" w:cs="Times New Roman"/>
          <w:spacing w:val="7"/>
        </w:rPr>
        <w:t>От</w:t>
      </w:r>
      <w:proofErr w:type="gramEnd"/>
      <w:r w:rsidRPr="00125ADB">
        <w:rPr>
          <w:rFonts w:ascii="Times New Roman" w:eastAsia="Times New Roman" w:hAnsi="Times New Roman" w:cs="Times New Roman"/>
          <w:spacing w:val="7"/>
        </w:rPr>
        <w:t xml:space="preserve"> - </w:t>
      </w:r>
      <w:proofErr w:type="gramStart"/>
      <w:r w:rsidRPr="00125ADB">
        <w:rPr>
          <w:rFonts w:ascii="Times New Roman" w:eastAsia="Times New Roman" w:hAnsi="Times New Roman" w:cs="Times New Roman"/>
          <w:spacing w:val="7"/>
        </w:rPr>
        <w:t>размер</w:t>
      </w:r>
      <w:proofErr w:type="gramEnd"/>
      <w:r w:rsidRPr="00125ADB">
        <w:rPr>
          <w:rFonts w:ascii="Times New Roman" w:eastAsia="Times New Roman" w:hAnsi="Times New Roman" w:cs="Times New Roman"/>
          <w:spacing w:val="7"/>
        </w:rPr>
        <w:t xml:space="preserve"> оплаты труда обеспечивающих работников, служащих и рабочих;</w:t>
      </w:r>
    </w:p>
    <w:p w:rsidR="00125ADB" w:rsidRPr="00125ADB" w:rsidRDefault="00125ADB" w:rsidP="00125ADB">
      <w:pPr>
        <w:spacing w:line="302" w:lineRule="exact"/>
        <w:ind w:left="20" w:firstLine="540"/>
        <w:jc w:val="both"/>
        <w:rPr>
          <w:rFonts w:ascii="Times New Roman" w:eastAsia="Times New Roman" w:hAnsi="Times New Roman" w:cs="Times New Roman"/>
          <w:spacing w:val="7"/>
        </w:rPr>
      </w:pPr>
      <w:r w:rsidRPr="00125ADB">
        <w:rPr>
          <w:rFonts w:ascii="Times New Roman" w:eastAsia="Times New Roman" w:hAnsi="Times New Roman" w:cs="Times New Roman"/>
          <w:spacing w:val="7"/>
        </w:rPr>
        <w:t>О - оклад обеспечивающего работника, служащего и рабочего;</w:t>
      </w:r>
    </w:p>
    <w:p w:rsidR="00125ADB" w:rsidRPr="00125ADB" w:rsidRDefault="00125ADB" w:rsidP="00125ADB">
      <w:pPr>
        <w:spacing w:line="302" w:lineRule="exact"/>
        <w:ind w:left="20" w:firstLine="540"/>
        <w:jc w:val="both"/>
        <w:rPr>
          <w:rFonts w:ascii="Times New Roman" w:eastAsia="Times New Roman" w:hAnsi="Times New Roman" w:cs="Times New Roman"/>
          <w:spacing w:val="7"/>
        </w:rPr>
      </w:pPr>
      <w:proofErr w:type="gramStart"/>
      <w:r w:rsidRPr="00125ADB">
        <w:rPr>
          <w:rFonts w:ascii="Times New Roman" w:eastAsia="Times New Roman" w:hAnsi="Times New Roman" w:cs="Times New Roman"/>
          <w:spacing w:val="7"/>
        </w:rPr>
        <w:t>КМ</w:t>
      </w:r>
      <w:proofErr w:type="gramEnd"/>
      <w:r w:rsidRPr="00125ADB">
        <w:rPr>
          <w:rFonts w:ascii="Times New Roman" w:eastAsia="Times New Roman" w:hAnsi="Times New Roman" w:cs="Times New Roman"/>
          <w:spacing w:val="7"/>
        </w:rPr>
        <w:t xml:space="preserve"> - выплаты компенсационного характера;</w:t>
      </w:r>
    </w:p>
    <w:p w:rsidR="00125ADB" w:rsidRPr="00125ADB" w:rsidRDefault="00125ADB" w:rsidP="00125ADB">
      <w:pPr>
        <w:spacing w:line="302" w:lineRule="exact"/>
        <w:ind w:left="20" w:firstLine="540"/>
        <w:jc w:val="both"/>
        <w:rPr>
          <w:rFonts w:ascii="Times New Roman" w:eastAsia="Times New Roman" w:hAnsi="Times New Roman" w:cs="Times New Roman"/>
          <w:spacing w:val="7"/>
        </w:rPr>
      </w:pPr>
      <w:proofErr w:type="gramStart"/>
      <w:r w:rsidRPr="00125ADB">
        <w:rPr>
          <w:rFonts w:ascii="Times New Roman" w:eastAsia="Times New Roman" w:hAnsi="Times New Roman" w:cs="Times New Roman"/>
          <w:spacing w:val="7"/>
        </w:rPr>
        <w:t>СТ</w:t>
      </w:r>
      <w:proofErr w:type="gramEnd"/>
      <w:r w:rsidRPr="00125ADB">
        <w:rPr>
          <w:rFonts w:ascii="Times New Roman" w:eastAsia="Times New Roman" w:hAnsi="Times New Roman" w:cs="Times New Roman"/>
          <w:spacing w:val="7"/>
        </w:rPr>
        <w:t xml:space="preserve"> - выплаты стимулирующего характера.</w:t>
      </w:r>
    </w:p>
    <w:p w:rsidR="00125ADB" w:rsidRPr="00125ADB" w:rsidRDefault="00125ADB" w:rsidP="00125ADB"/>
    <w:p w:rsidR="00125ADB" w:rsidRDefault="00125ADB" w:rsidP="00125ADB">
      <w:pPr>
        <w:pStyle w:val="a5"/>
        <w:shd w:val="clear" w:color="auto" w:fill="auto"/>
        <w:ind w:left="20"/>
        <w:rPr>
          <w:lang w:val="ru"/>
        </w:rPr>
      </w:pPr>
    </w:p>
    <w:p w:rsidR="002C2C5B" w:rsidRDefault="002C2C5B" w:rsidP="00125ADB">
      <w:pPr>
        <w:pStyle w:val="a5"/>
        <w:shd w:val="clear" w:color="auto" w:fill="auto"/>
        <w:ind w:left="20"/>
        <w:rPr>
          <w:lang w:val="ru"/>
        </w:rPr>
      </w:pPr>
    </w:p>
    <w:p w:rsidR="002C2C5B" w:rsidRDefault="002C2C5B" w:rsidP="00125ADB">
      <w:pPr>
        <w:pStyle w:val="a5"/>
        <w:shd w:val="clear" w:color="auto" w:fill="auto"/>
        <w:ind w:left="20"/>
        <w:rPr>
          <w:lang w:val="ru"/>
        </w:rPr>
      </w:pPr>
    </w:p>
    <w:p w:rsidR="002C2C5B" w:rsidRDefault="002C2C5B" w:rsidP="00125ADB">
      <w:pPr>
        <w:pStyle w:val="a5"/>
        <w:shd w:val="clear" w:color="auto" w:fill="auto"/>
        <w:ind w:left="20"/>
        <w:rPr>
          <w:lang w:val="ru"/>
        </w:rPr>
      </w:pPr>
    </w:p>
    <w:p w:rsidR="002C2C5B" w:rsidRPr="002C2C5B" w:rsidRDefault="002C2C5B" w:rsidP="002C2C5B">
      <w:pPr>
        <w:numPr>
          <w:ilvl w:val="0"/>
          <w:numId w:val="3"/>
        </w:numPr>
        <w:tabs>
          <w:tab w:val="left" w:pos="1081"/>
        </w:tabs>
        <w:spacing w:line="298" w:lineRule="exact"/>
        <w:ind w:right="20" w:firstLine="709"/>
        <w:jc w:val="both"/>
        <w:rPr>
          <w:rFonts w:ascii="Times New Roman" w:eastAsia="Times New Roman" w:hAnsi="Times New Roman" w:cs="Times New Roman"/>
          <w:spacing w:val="7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lastRenderedPageBreak/>
        <w:t>Размеры окладов обеспечивающих работников устанавливаются согласно Приложению № 1 к настоящему Положению.</w:t>
      </w:r>
    </w:p>
    <w:p w:rsidR="002C2C5B" w:rsidRPr="002C2C5B" w:rsidRDefault="002C2C5B" w:rsidP="002C2C5B">
      <w:pPr>
        <w:spacing w:line="298" w:lineRule="exact"/>
        <w:ind w:left="20" w:right="20" w:firstLine="709"/>
        <w:jc w:val="both"/>
        <w:rPr>
          <w:rFonts w:ascii="Times New Roman" w:eastAsia="Times New Roman" w:hAnsi="Times New Roman" w:cs="Times New Roman"/>
          <w:spacing w:val="7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t>Размеры окладов служащих и рабочих устанавливаются согласно Приложению № 2 к настоящему Положению.</w:t>
      </w:r>
    </w:p>
    <w:p w:rsidR="002C2C5B" w:rsidRPr="002C2C5B" w:rsidRDefault="002C2C5B" w:rsidP="002C2C5B">
      <w:pPr>
        <w:spacing w:line="298" w:lineRule="exact"/>
        <w:ind w:left="20" w:right="20" w:firstLine="709"/>
        <w:jc w:val="both"/>
        <w:rPr>
          <w:rFonts w:ascii="Times New Roman" w:eastAsia="Times New Roman" w:hAnsi="Times New Roman" w:cs="Times New Roman"/>
          <w:spacing w:val="7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Размеры окладов обеспечивающих работников, служащих и рабочих индексируются правовыми актами администрацией сельского поселения «Деревня Березовка». </w:t>
      </w:r>
      <w:proofErr w:type="gramStart"/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t>При</w:t>
      </w:r>
      <w:proofErr w:type="gramEnd"/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</w:t>
      </w:r>
      <w:proofErr w:type="gramStart"/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t>индексация</w:t>
      </w:r>
      <w:proofErr w:type="gramEnd"/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окладов обеспечивающих работников, служащих и рабочих их размеры подлежат округлению до целого рубля в сторону увеличения.</w:t>
      </w:r>
    </w:p>
    <w:p w:rsidR="002C2C5B" w:rsidRPr="002C2C5B" w:rsidRDefault="002C2C5B" w:rsidP="002C2C5B">
      <w:pPr>
        <w:numPr>
          <w:ilvl w:val="0"/>
          <w:numId w:val="3"/>
        </w:numPr>
        <w:tabs>
          <w:tab w:val="left" w:pos="1057"/>
        </w:tabs>
        <w:spacing w:line="298" w:lineRule="exact"/>
        <w:ind w:right="20" w:firstLine="709"/>
        <w:jc w:val="both"/>
        <w:rPr>
          <w:rFonts w:ascii="Times New Roman" w:eastAsia="Times New Roman" w:hAnsi="Times New Roman" w:cs="Times New Roman"/>
          <w:spacing w:val="7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t>Выплаты стимулирующего характера применяются в целях материального поощрения труда обеспечивающих работников.</w:t>
      </w:r>
    </w:p>
    <w:p w:rsidR="002C2C5B" w:rsidRPr="002C2C5B" w:rsidRDefault="002C2C5B" w:rsidP="002C2C5B">
      <w:pPr>
        <w:spacing w:line="298" w:lineRule="exact"/>
        <w:ind w:left="20" w:firstLine="709"/>
        <w:jc w:val="both"/>
        <w:rPr>
          <w:rFonts w:ascii="Times New Roman" w:eastAsia="Times New Roman" w:hAnsi="Times New Roman" w:cs="Times New Roman"/>
          <w:spacing w:val="7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t>К выплатам стимулирующего характера обеспечивающих работников относятся:</w:t>
      </w:r>
    </w:p>
    <w:p w:rsidR="002C2C5B" w:rsidRPr="002C2C5B" w:rsidRDefault="002C2C5B" w:rsidP="002C2C5B">
      <w:pPr>
        <w:numPr>
          <w:ilvl w:val="0"/>
          <w:numId w:val="4"/>
        </w:numPr>
        <w:tabs>
          <w:tab w:val="left" w:pos="734"/>
        </w:tabs>
        <w:spacing w:line="298" w:lineRule="exact"/>
        <w:ind w:firstLine="709"/>
        <w:jc w:val="both"/>
        <w:rPr>
          <w:rFonts w:ascii="Times New Roman" w:eastAsia="Times New Roman" w:hAnsi="Times New Roman" w:cs="Times New Roman"/>
          <w:spacing w:val="7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t>надбавка за сложность и напряженность в работе;</w:t>
      </w:r>
    </w:p>
    <w:p w:rsidR="002C2C5B" w:rsidRPr="002C2C5B" w:rsidRDefault="002C2C5B" w:rsidP="002C2C5B">
      <w:pPr>
        <w:numPr>
          <w:ilvl w:val="0"/>
          <w:numId w:val="4"/>
        </w:numPr>
        <w:tabs>
          <w:tab w:val="left" w:pos="734"/>
        </w:tabs>
        <w:spacing w:line="298" w:lineRule="exact"/>
        <w:ind w:firstLine="709"/>
        <w:jc w:val="both"/>
        <w:rPr>
          <w:rFonts w:ascii="Times New Roman" w:eastAsia="Times New Roman" w:hAnsi="Times New Roman" w:cs="Times New Roman"/>
          <w:spacing w:val="7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t>ежемесячная надбавка к окладу за выслугу лет;</w:t>
      </w:r>
    </w:p>
    <w:p w:rsidR="002C2C5B" w:rsidRPr="002C2C5B" w:rsidRDefault="002C2C5B" w:rsidP="002C2C5B">
      <w:pPr>
        <w:numPr>
          <w:ilvl w:val="0"/>
          <w:numId w:val="4"/>
        </w:numPr>
        <w:tabs>
          <w:tab w:val="left" w:pos="870"/>
        </w:tabs>
        <w:spacing w:line="298" w:lineRule="exact"/>
        <w:ind w:right="20" w:firstLine="709"/>
        <w:jc w:val="both"/>
        <w:rPr>
          <w:rFonts w:ascii="Times New Roman" w:eastAsia="Times New Roman" w:hAnsi="Times New Roman" w:cs="Times New Roman"/>
          <w:spacing w:val="7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t>денежное поощрение за безупречную и эффективную работу, другие достижения в труде;</w:t>
      </w:r>
    </w:p>
    <w:p w:rsidR="002C2C5B" w:rsidRPr="002C2C5B" w:rsidRDefault="002C2C5B" w:rsidP="002C2C5B">
      <w:pPr>
        <w:numPr>
          <w:ilvl w:val="0"/>
          <w:numId w:val="4"/>
        </w:numPr>
        <w:tabs>
          <w:tab w:val="left" w:pos="734"/>
        </w:tabs>
        <w:spacing w:line="298" w:lineRule="exact"/>
        <w:ind w:firstLine="709"/>
        <w:jc w:val="both"/>
        <w:rPr>
          <w:rFonts w:ascii="Times New Roman" w:eastAsia="Times New Roman" w:hAnsi="Times New Roman" w:cs="Times New Roman"/>
          <w:spacing w:val="7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t>премии по результатам работы;</w:t>
      </w:r>
    </w:p>
    <w:p w:rsidR="002C2C5B" w:rsidRPr="002C2C5B" w:rsidRDefault="002C2C5B" w:rsidP="002C2C5B">
      <w:pPr>
        <w:numPr>
          <w:ilvl w:val="0"/>
          <w:numId w:val="4"/>
        </w:numPr>
        <w:tabs>
          <w:tab w:val="left" w:pos="874"/>
        </w:tabs>
        <w:spacing w:line="298" w:lineRule="exact"/>
        <w:ind w:right="20" w:firstLine="709"/>
        <w:jc w:val="both"/>
        <w:rPr>
          <w:rFonts w:ascii="Times New Roman" w:eastAsia="Times New Roman" w:hAnsi="Times New Roman" w:cs="Times New Roman"/>
          <w:spacing w:val="7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t>единовременная выплата при предоставлении ежегодно оплачиваемого отпуска;</w:t>
      </w:r>
    </w:p>
    <w:p w:rsidR="002C2C5B" w:rsidRPr="002C2C5B" w:rsidRDefault="002C2C5B" w:rsidP="002C2C5B">
      <w:pPr>
        <w:numPr>
          <w:ilvl w:val="0"/>
          <w:numId w:val="4"/>
        </w:numPr>
        <w:tabs>
          <w:tab w:val="left" w:pos="734"/>
        </w:tabs>
        <w:spacing w:line="298" w:lineRule="exact"/>
        <w:ind w:firstLine="709"/>
        <w:jc w:val="both"/>
        <w:rPr>
          <w:rFonts w:ascii="Times New Roman" w:eastAsia="Times New Roman" w:hAnsi="Times New Roman" w:cs="Times New Roman"/>
          <w:spacing w:val="7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t>материальная помощь.</w:t>
      </w:r>
    </w:p>
    <w:p w:rsidR="002C2C5B" w:rsidRPr="002C2C5B" w:rsidRDefault="002C2C5B" w:rsidP="002C2C5B">
      <w:pPr>
        <w:spacing w:line="298" w:lineRule="exact"/>
        <w:ind w:left="20" w:right="20" w:firstLine="709"/>
        <w:jc w:val="both"/>
        <w:rPr>
          <w:rFonts w:ascii="Times New Roman" w:eastAsia="Times New Roman" w:hAnsi="Times New Roman" w:cs="Times New Roman"/>
          <w:spacing w:val="7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t>2.4.1. Надбавка за сложность и напряженность в работе устанавливается обеспечивающим работникам ежемесячно в размере до 50 процентов оклада.</w:t>
      </w:r>
    </w:p>
    <w:p w:rsidR="002C2C5B" w:rsidRPr="002C2C5B" w:rsidRDefault="002C2C5B" w:rsidP="002C2C5B">
      <w:pPr>
        <w:spacing w:line="298" w:lineRule="exact"/>
        <w:ind w:left="20" w:right="20" w:firstLine="709"/>
        <w:jc w:val="both"/>
        <w:rPr>
          <w:rFonts w:ascii="Times New Roman" w:eastAsia="Times New Roman" w:hAnsi="Times New Roman" w:cs="Times New Roman"/>
          <w:spacing w:val="7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t>Ежемесячная надбавка за сложность и напряженность в работе выплачивается обеспечивающим работникам за фактически отработанное время.</w:t>
      </w:r>
    </w:p>
    <w:p w:rsidR="002C2C5B" w:rsidRPr="002C2C5B" w:rsidRDefault="002C2C5B" w:rsidP="002C2C5B">
      <w:pPr>
        <w:spacing w:line="298" w:lineRule="exact"/>
        <w:ind w:left="20" w:right="20" w:firstLine="709"/>
        <w:jc w:val="both"/>
        <w:rPr>
          <w:rFonts w:ascii="Times New Roman" w:eastAsia="Times New Roman" w:hAnsi="Times New Roman" w:cs="Times New Roman"/>
          <w:spacing w:val="7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t>Конкретный размер ежемесячной надбавки к должностному окладу за сложность и напряженность в работе обеспечивающим специалистам определяется Главой администрации сельского поселения.</w:t>
      </w:r>
    </w:p>
    <w:p w:rsidR="002C2C5B" w:rsidRPr="002C2C5B" w:rsidRDefault="002C2C5B" w:rsidP="002C2C5B">
      <w:pPr>
        <w:tabs>
          <w:tab w:val="left" w:pos="4623"/>
        </w:tabs>
        <w:spacing w:line="298" w:lineRule="exact"/>
        <w:ind w:left="20" w:right="20" w:firstLine="709"/>
        <w:rPr>
          <w:rFonts w:ascii="Times New Roman" w:eastAsia="Times New Roman" w:hAnsi="Times New Roman" w:cs="Times New Roman"/>
          <w:spacing w:val="7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t>2.4.2. Ежемесячная надбавка к должностному окладу за выслугу лет обеспечивающим работникам устанавливается в следующих размерах: При стаже работы:</w:t>
      </w:r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tab/>
        <w:t>в процентах:</w:t>
      </w:r>
    </w:p>
    <w:p w:rsidR="002C2C5B" w:rsidRPr="002C2C5B" w:rsidRDefault="002C2C5B" w:rsidP="002C2C5B">
      <w:pPr>
        <w:tabs>
          <w:tab w:val="left" w:pos="5145"/>
        </w:tabs>
        <w:spacing w:line="298" w:lineRule="exact"/>
        <w:ind w:left="20" w:firstLine="709"/>
        <w:jc w:val="both"/>
        <w:rPr>
          <w:rFonts w:ascii="Times New Roman" w:eastAsia="Times New Roman" w:hAnsi="Times New Roman" w:cs="Times New Roman"/>
          <w:spacing w:val="7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t>от 3 до 8 лет</w:t>
      </w:r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tab/>
        <w:t>10</w:t>
      </w:r>
    </w:p>
    <w:p w:rsidR="002C2C5B" w:rsidRPr="002C2C5B" w:rsidRDefault="002C2C5B" w:rsidP="002C2C5B">
      <w:pPr>
        <w:tabs>
          <w:tab w:val="left" w:pos="5121"/>
        </w:tabs>
        <w:spacing w:line="298" w:lineRule="exact"/>
        <w:ind w:left="20" w:firstLine="709"/>
        <w:jc w:val="both"/>
        <w:rPr>
          <w:rFonts w:ascii="Times New Roman" w:eastAsia="Times New Roman" w:hAnsi="Times New Roman" w:cs="Times New Roman"/>
          <w:spacing w:val="7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t>от 8 до 13 лет</w:t>
      </w:r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tab/>
        <w:t>15</w:t>
      </w:r>
    </w:p>
    <w:p w:rsidR="002C2C5B" w:rsidRPr="002C2C5B" w:rsidRDefault="002C2C5B" w:rsidP="002C2C5B">
      <w:pPr>
        <w:tabs>
          <w:tab w:val="left" w:pos="5145"/>
        </w:tabs>
        <w:spacing w:line="298" w:lineRule="exact"/>
        <w:ind w:left="20" w:firstLine="709"/>
        <w:jc w:val="both"/>
        <w:rPr>
          <w:rFonts w:ascii="Times New Roman" w:eastAsia="Times New Roman" w:hAnsi="Times New Roman" w:cs="Times New Roman"/>
          <w:spacing w:val="7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t>от 13 до 18 лет</w:t>
      </w:r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tab/>
        <w:t>20</w:t>
      </w:r>
    </w:p>
    <w:p w:rsidR="002C2C5B" w:rsidRPr="002C2C5B" w:rsidRDefault="002C2C5B" w:rsidP="002C2C5B">
      <w:pPr>
        <w:tabs>
          <w:tab w:val="left" w:pos="5145"/>
        </w:tabs>
        <w:spacing w:line="298" w:lineRule="exact"/>
        <w:ind w:left="20" w:firstLine="709"/>
        <w:jc w:val="both"/>
        <w:rPr>
          <w:rFonts w:ascii="Times New Roman" w:eastAsia="Times New Roman" w:hAnsi="Times New Roman" w:cs="Times New Roman"/>
          <w:spacing w:val="7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t>от 18 до 23 лет</w:t>
      </w:r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tab/>
        <w:t>25</w:t>
      </w:r>
    </w:p>
    <w:p w:rsidR="002C2C5B" w:rsidRPr="002C2C5B" w:rsidRDefault="002C2C5B" w:rsidP="002C2C5B">
      <w:pPr>
        <w:tabs>
          <w:tab w:val="left" w:pos="5150"/>
        </w:tabs>
        <w:spacing w:line="298" w:lineRule="exact"/>
        <w:ind w:left="20" w:firstLine="709"/>
        <w:jc w:val="both"/>
        <w:rPr>
          <w:rFonts w:ascii="Times New Roman" w:eastAsia="Times New Roman" w:hAnsi="Times New Roman" w:cs="Times New Roman"/>
          <w:spacing w:val="7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t>свыше 23 лет</w:t>
      </w:r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tab/>
        <w:t>30</w:t>
      </w:r>
    </w:p>
    <w:p w:rsidR="002C2C5B" w:rsidRPr="002C2C5B" w:rsidRDefault="002C2C5B" w:rsidP="002C2C5B">
      <w:pPr>
        <w:spacing w:line="298" w:lineRule="exact"/>
        <w:ind w:left="20" w:right="20" w:firstLine="709"/>
        <w:jc w:val="both"/>
        <w:rPr>
          <w:rFonts w:ascii="Times New Roman" w:eastAsia="Times New Roman" w:hAnsi="Times New Roman" w:cs="Times New Roman"/>
          <w:spacing w:val="7"/>
          <w:sz w:val="23"/>
          <w:szCs w:val="23"/>
        </w:rPr>
      </w:pPr>
      <w:proofErr w:type="gramStart"/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t>В стаж работы, дающий право на получение ежемесячной надбавки к окладу за выслугу лет, включая периоды работы, установленные приказом Министерства здравоохранения и социального развития Российской Федерации от 27.12.2007 № 808 «Об утверждении Положения об исчислении стажа работы работников федеральных государственных органов, замещающих должности, не являющиеся должностями федеральной государственной гражданской службы, для выплаты им ежемесячной надбавки к должностному окладу за выслугу лет»</w:t>
      </w:r>
      <w:proofErr w:type="gramEnd"/>
    </w:p>
    <w:p w:rsidR="002C2C5B" w:rsidRPr="002C2C5B" w:rsidRDefault="002C2C5B" w:rsidP="002C2C5B">
      <w:pPr>
        <w:numPr>
          <w:ilvl w:val="0"/>
          <w:numId w:val="5"/>
        </w:numPr>
        <w:tabs>
          <w:tab w:val="left" w:pos="1297"/>
        </w:tabs>
        <w:spacing w:line="298" w:lineRule="exact"/>
        <w:ind w:right="20" w:firstLine="709"/>
        <w:jc w:val="both"/>
        <w:rPr>
          <w:rFonts w:ascii="Times New Roman" w:eastAsia="Times New Roman" w:hAnsi="Times New Roman" w:cs="Times New Roman"/>
          <w:spacing w:val="7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t>Денежное поощрение за безупречную и эффективную работу, другие достижения в труде обеспечивающим работникам устанавливается ежемесячно в размере 70 процентов оклада.</w:t>
      </w:r>
    </w:p>
    <w:p w:rsidR="002C2C5B" w:rsidRPr="002C2C5B" w:rsidRDefault="002C2C5B" w:rsidP="002C2C5B">
      <w:pPr>
        <w:numPr>
          <w:ilvl w:val="0"/>
          <w:numId w:val="5"/>
        </w:numPr>
        <w:tabs>
          <w:tab w:val="left" w:pos="1350"/>
        </w:tabs>
        <w:spacing w:line="298" w:lineRule="exact"/>
        <w:ind w:right="20" w:firstLine="709"/>
        <w:jc w:val="both"/>
        <w:rPr>
          <w:rFonts w:ascii="Times New Roman" w:eastAsia="Times New Roman" w:hAnsi="Times New Roman" w:cs="Times New Roman"/>
          <w:spacing w:val="7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t>Премирование обеспечивающих работников по результатам работы производится в целях повышения материальной заинтересованности в результатах своего труда, создания условий для проявления профессионализма, инициативы, повышения качества выполняемых ими работ. Конкретный размер премии</w:t>
      </w:r>
      <w:r>
        <w:rPr>
          <w:rFonts w:ascii="Times New Roman" w:eastAsia="Times New Roman" w:hAnsi="Times New Roman" w:cs="Times New Roman"/>
          <w:spacing w:val="7"/>
          <w:sz w:val="23"/>
          <w:szCs w:val="23"/>
          <w:lang w:val="ru-RU"/>
        </w:rPr>
        <w:t xml:space="preserve"> </w:t>
      </w:r>
      <w:r w:rsidRPr="002C2C5B">
        <w:rPr>
          <w:rFonts w:ascii="Times New Roman" w:eastAsia="Times New Roman" w:hAnsi="Times New Roman" w:cs="Times New Roman"/>
          <w:spacing w:val="6"/>
          <w:sz w:val="23"/>
          <w:szCs w:val="23"/>
        </w:rPr>
        <w:t>обеспечивающим работникам определяется Главой администрации сельского поселения.</w:t>
      </w:r>
    </w:p>
    <w:p w:rsidR="002C2C5B" w:rsidRPr="002C2C5B" w:rsidRDefault="002C2C5B" w:rsidP="002C2C5B">
      <w:pPr>
        <w:numPr>
          <w:ilvl w:val="0"/>
          <w:numId w:val="6"/>
        </w:numPr>
        <w:tabs>
          <w:tab w:val="left" w:pos="1250"/>
        </w:tabs>
        <w:spacing w:line="298" w:lineRule="exact"/>
        <w:ind w:right="20" w:firstLine="709"/>
        <w:jc w:val="both"/>
        <w:rPr>
          <w:rFonts w:ascii="Times New Roman" w:eastAsia="Times New Roman" w:hAnsi="Times New Roman" w:cs="Times New Roman"/>
          <w:spacing w:val="6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6"/>
          <w:sz w:val="23"/>
          <w:szCs w:val="23"/>
        </w:rPr>
        <w:t>Единовременная выплата обеспечивающим работникам производится при предоставлении ежегодно оплачиваемого отпуска один раз в год в размере двух окладов.</w:t>
      </w:r>
    </w:p>
    <w:p w:rsidR="002C2C5B" w:rsidRPr="002C2C5B" w:rsidRDefault="002C2C5B" w:rsidP="002C2C5B">
      <w:pPr>
        <w:numPr>
          <w:ilvl w:val="0"/>
          <w:numId w:val="6"/>
        </w:numPr>
        <w:tabs>
          <w:tab w:val="left" w:pos="1278"/>
        </w:tabs>
        <w:spacing w:line="298" w:lineRule="exact"/>
        <w:ind w:right="20" w:firstLine="709"/>
        <w:jc w:val="both"/>
        <w:rPr>
          <w:rFonts w:ascii="Times New Roman" w:eastAsia="Times New Roman" w:hAnsi="Times New Roman" w:cs="Times New Roman"/>
          <w:spacing w:val="6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6"/>
          <w:sz w:val="23"/>
          <w:szCs w:val="23"/>
        </w:rPr>
        <w:t>Материальная помощь обеспечивающим работникам выплачивается в размере одного должностного оклада в пределах средств фонда оплаты труда обеспечивающих работников, служащих и рабочих в течение текущего года.</w:t>
      </w:r>
    </w:p>
    <w:p w:rsidR="002C2C5B" w:rsidRPr="002C2C5B" w:rsidRDefault="002C2C5B" w:rsidP="002C3E35">
      <w:pPr>
        <w:spacing w:line="320" w:lineRule="exact"/>
        <w:ind w:left="40" w:right="20" w:firstLine="709"/>
        <w:jc w:val="both"/>
        <w:rPr>
          <w:rFonts w:ascii="Times New Roman" w:eastAsia="Times New Roman" w:hAnsi="Times New Roman" w:cs="Times New Roman"/>
          <w:spacing w:val="6"/>
          <w:sz w:val="23"/>
          <w:szCs w:val="23"/>
        </w:rPr>
      </w:pPr>
      <w:proofErr w:type="gramStart"/>
      <w:r w:rsidRPr="002C2C5B">
        <w:rPr>
          <w:rFonts w:ascii="Times New Roman" w:eastAsia="Times New Roman" w:hAnsi="Times New Roman" w:cs="Times New Roman"/>
          <w:spacing w:val="6"/>
          <w:sz w:val="23"/>
          <w:szCs w:val="23"/>
        </w:rPr>
        <w:lastRenderedPageBreak/>
        <w:t>Глава администрации вправе оказывать материальную помощь дополнительно в связи тяжелым материальным положением, с юбилейными, праздничными датами, болезнью, рождением ребенка, утратой или повреждением имущества во время стихийного бедствия, пожара или иных чрезвычайных событий, смерть обеспечивающего работника или его близкого родственника и т.п. с предоставлением соответствующих документов и на основании заявления обеспечивающего работника.</w:t>
      </w:r>
      <w:proofErr w:type="gramEnd"/>
    </w:p>
    <w:p w:rsidR="002C2C5B" w:rsidRPr="002C2C5B" w:rsidRDefault="002C2C5B" w:rsidP="002C3E35">
      <w:pPr>
        <w:spacing w:line="320" w:lineRule="exact"/>
        <w:ind w:left="40" w:right="20" w:firstLine="709"/>
        <w:jc w:val="both"/>
        <w:rPr>
          <w:rFonts w:ascii="Times New Roman" w:eastAsia="Times New Roman" w:hAnsi="Times New Roman" w:cs="Times New Roman"/>
          <w:spacing w:val="6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6"/>
          <w:sz w:val="23"/>
          <w:szCs w:val="23"/>
        </w:rPr>
        <w:t>2.5. Выплаты стимулирующего характера применяются в целях материального поощрения труда служащих и рабочих.</w:t>
      </w:r>
    </w:p>
    <w:p w:rsidR="002C2C5B" w:rsidRPr="002C2C5B" w:rsidRDefault="002C2C5B" w:rsidP="002C3E35">
      <w:pPr>
        <w:spacing w:line="320" w:lineRule="exact"/>
        <w:ind w:left="40" w:firstLine="709"/>
        <w:jc w:val="both"/>
        <w:rPr>
          <w:rFonts w:ascii="Times New Roman" w:eastAsia="Times New Roman" w:hAnsi="Times New Roman" w:cs="Times New Roman"/>
          <w:spacing w:val="6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6"/>
          <w:sz w:val="23"/>
          <w:szCs w:val="23"/>
        </w:rPr>
        <w:t>К выплатам стимулирующего характера служащих и рабочих относятся:</w:t>
      </w:r>
    </w:p>
    <w:p w:rsidR="002C2C5B" w:rsidRPr="002C2C5B" w:rsidRDefault="002C2C5B" w:rsidP="002C3E35">
      <w:pPr>
        <w:numPr>
          <w:ilvl w:val="0"/>
          <w:numId w:val="7"/>
        </w:numPr>
        <w:tabs>
          <w:tab w:val="left" w:pos="714"/>
        </w:tabs>
        <w:spacing w:line="320" w:lineRule="exact"/>
        <w:ind w:firstLine="709"/>
        <w:jc w:val="both"/>
        <w:rPr>
          <w:rFonts w:ascii="Times New Roman" w:eastAsia="Times New Roman" w:hAnsi="Times New Roman" w:cs="Times New Roman"/>
          <w:spacing w:val="6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6"/>
          <w:sz w:val="23"/>
          <w:szCs w:val="23"/>
        </w:rPr>
        <w:t>надбавка за интенсивность и высокие результаты работы;</w:t>
      </w:r>
    </w:p>
    <w:p w:rsidR="002C2C5B" w:rsidRPr="002C2C5B" w:rsidRDefault="002C2C5B" w:rsidP="002C3E35">
      <w:pPr>
        <w:numPr>
          <w:ilvl w:val="0"/>
          <w:numId w:val="7"/>
        </w:numPr>
        <w:tabs>
          <w:tab w:val="left" w:pos="709"/>
        </w:tabs>
        <w:spacing w:line="320" w:lineRule="exact"/>
        <w:ind w:firstLine="709"/>
        <w:jc w:val="both"/>
        <w:rPr>
          <w:rFonts w:ascii="Times New Roman" w:eastAsia="Times New Roman" w:hAnsi="Times New Roman" w:cs="Times New Roman"/>
          <w:spacing w:val="6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6"/>
          <w:sz w:val="23"/>
          <w:szCs w:val="23"/>
        </w:rPr>
        <w:t>премия по результатам работы;</w:t>
      </w:r>
    </w:p>
    <w:p w:rsidR="002C2C5B" w:rsidRPr="002C2C5B" w:rsidRDefault="002C2C5B" w:rsidP="002C3E35">
      <w:pPr>
        <w:spacing w:line="320" w:lineRule="exact"/>
        <w:ind w:left="40" w:firstLine="709"/>
        <w:jc w:val="both"/>
        <w:rPr>
          <w:rFonts w:ascii="Times New Roman" w:eastAsia="Times New Roman" w:hAnsi="Times New Roman" w:cs="Times New Roman"/>
          <w:spacing w:val="6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6"/>
          <w:sz w:val="23"/>
          <w:szCs w:val="23"/>
        </w:rPr>
        <w:t>-единовременная выплата при предоставлении ежегодно оплачиваемого отпуска;</w:t>
      </w:r>
    </w:p>
    <w:p w:rsidR="002C2C5B" w:rsidRPr="002C2C5B" w:rsidRDefault="002C2C5B" w:rsidP="002C3E35">
      <w:pPr>
        <w:numPr>
          <w:ilvl w:val="0"/>
          <w:numId w:val="7"/>
        </w:numPr>
        <w:tabs>
          <w:tab w:val="left" w:pos="714"/>
        </w:tabs>
        <w:spacing w:line="320" w:lineRule="exact"/>
        <w:ind w:firstLine="709"/>
        <w:jc w:val="both"/>
        <w:rPr>
          <w:rFonts w:ascii="Times New Roman" w:eastAsia="Times New Roman" w:hAnsi="Times New Roman" w:cs="Times New Roman"/>
          <w:spacing w:val="6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6"/>
          <w:sz w:val="23"/>
          <w:szCs w:val="23"/>
        </w:rPr>
        <w:t>материальная помощь.</w:t>
      </w:r>
    </w:p>
    <w:p w:rsidR="002C2C5B" w:rsidRPr="002C2C5B" w:rsidRDefault="002C2C5B" w:rsidP="002C3E35">
      <w:pPr>
        <w:numPr>
          <w:ilvl w:val="0"/>
          <w:numId w:val="8"/>
        </w:numPr>
        <w:tabs>
          <w:tab w:val="left" w:pos="1240"/>
        </w:tabs>
        <w:spacing w:line="320" w:lineRule="exact"/>
        <w:ind w:right="20" w:firstLine="709"/>
        <w:jc w:val="both"/>
        <w:rPr>
          <w:rFonts w:ascii="Times New Roman" w:eastAsia="Times New Roman" w:hAnsi="Times New Roman" w:cs="Times New Roman"/>
          <w:spacing w:val="6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6"/>
          <w:sz w:val="23"/>
          <w:szCs w:val="23"/>
        </w:rPr>
        <w:t>Надбавка за интенсивность и высокие результаты работы устанавливается служащим и рабочим ежемесячно в размере до 50 процентов оклада.</w:t>
      </w:r>
    </w:p>
    <w:p w:rsidR="002C2C5B" w:rsidRPr="002C2C5B" w:rsidRDefault="002C2C5B" w:rsidP="002C3E35">
      <w:pPr>
        <w:spacing w:line="320" w:lineRule="exact"/>
        <w:ind w:left="40" w:right="20" w:firstLine="709"/>
        <w:jc w:val="both"/>
        <w:rPr>
          <w:rFonts w:ascii="Times New Roman" w:eastAsia="Times New Roman" w:hAnsi="Times New Roman" w:cs="Times New Roman"/>
          <w:spacing w:val="6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6"/>
          <w:sz w:val="23"/>
          <w:szCs w:val="23"/>
        </w:rPr>
        <w:t>Основными критериями для определения размера ежемесячной надбавки интенсивность и высокие результаты работы являются: исполнение должностных обязанностей служащими и рабочими в условиях, отличающихся от нормальных (напряженность, срочность, повышенное качество работ), выполнение непредвиденных, ответственных работ.</w:t>
      </w:r>
    </w:p>
    <w:p w:rsidR="002C2C5B" w:rsidRPr="002C2C5B" w:rsidRDefault="002C2C5B" w:rsidP="002C3E35">
      <w:pPr>
        <w:numPr>
          <w:ilvl w:val="0"/>
          <w:numId w:val="8"/>
        </w:numPr>
        <w:tabs>
          <w:tab w:val="left" w:pos="1230"/>
        </w:tabs>
        <w:spacing w:line="320" w:lineRule="exact"/>
        <w:ind w:right="20" w:firstLine="709"/>
        <w:jc w:val="both"/>
        <w:rPr>
          <w:rFonts w:ascii="Times New Roman" w:eastAsia="Times New Roman" w:hAnsi="Times New Roman" w:cs="Times New Roman"/>
          <w:spacing w:val="6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6"/>
          <w:sz w:val="23"/>
          <w:szCs w:val="23"/>
        </w:rPr>
        <w:t>Премирование служащих и рабочих производится по результатам работы в целях повышения материальной заинтересованности в результатах своего труда, создания условий для проявления профессионализма, творческой активности и инициативы, повышения качества выполняемых работ. Размер, порядок и условия премирования устанавливаются Главой администрации.</w:t>
      </w:r>
    </w:p>
    <w:p w:rsidR="002C2C5B" w:rsidRPr="002C2C5B" w:rsidRDefault="002C2C5B" w:rsidP="002C3E35">
      <w:pPr>
        <w:numPr>
          <w:ilvl w:val="0"/>
          <w:numId w:val="8"/>
        </w:numPr>
        <w:tabs>
          <w:tab w:val="left" w:pos="1384"/>
        </w:tabs>
        <w:spacing w:line="320" w:lineRule="exact"/>
        <w:ind w:right="20" w:firstLine="709"/>
        <w:jc w:val="both"/>
        <w:rPr>
          <w:rFonts w:ascii="Times New Roman" w:eastAsia="Times New Roman" w:hAnsi="Times New Roman" w:cs="Times New Roman"/>
          <w:spacing w:val="6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6"/>
          <w:sz w:val="23"/>
          <w:szCs w:val="23"/>
        </w:rPr>
        <w:t>Единовременная выплата служащим и рабочим производится при предоставлении ежегодного оплачиваемого отпуска один раз в год в размере двух окладов.</w:t>
      </w:r>
    </w:p>
    <w:p w:rsidR="002C2C5B" w:rsidRPr="002C2C5B" w:rsidRDefault="002C2C5B" w:rsidP="002C3E35">
      <w:pPr>
        <w:numPr>
          <w:ilvl w:val="0"/>
          <w:numId w:val="8"/>
        </w:numPr>
        <w:tabs>
          <w:tab w:val="left" w:pos="1230"/>
        </w:tabs>
        <w:spacing w:line="320" w:lineRule="exact"/>
        <w:ind w:right="20" w:firstLine="709"/>
        <w:jc w:val="both"/>
        <w:rPr>
          <w:rFonts w:ascii="Times New Roman" w:eastAsia="Times New Roman" w:hAnsi="Times New Roman" w:cs="Times New Roman"/>
          <w:spacing w:val="6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6"/>
          <w:sz w:val="23"/>
          <w:szCs w:val="23"/>
        </w:rPr>
        <w:t>Материальная помощь служащим и рабочим выплачивается в размере одного должностного оклада в пределах средств фонда оплаты труда обеспечивающих работников, служащих и рабочих в течение текущего года.</w:t>
      </w:r>
    </w:p>
    <w:p w:rsidR="002C2C5B" w:rsidRPr="002C2C5B" w:rsidRDefault="002C2C5B" w:rsidP="002C3E35">
      <w:pPr>
        <w:spacing w:line="320" w:lineRule="exact"/>
        <w:ind w:left="40" w:right="20" w:firstLine="709"/>
        <w:jc w:val="both"/>
        <w:rPr>
          <w:rFonts w:ascii="Times New Roman" w:eastAsia="Times New Roman" w:hAnsi="Times New Roman" w:cs="Times New Roman"/>
          <w:spacing w:val="6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6"/>
          <w:sz w:val="23"/>
          <w:szCs w:val="23"/>
        </w:rPr>
        <w:t>Материальная помощь может также выплачиваться как помощь в решении проблем внеслужебных материальных трудностей (тяжелое материальное положение, юбилейные и праздничные даты, болезнь, рождение ребенка, утрата или повреждение имущества во время стихийного бедствия, пожара, смерть служащего или его близкого родственника и т.п. с предоставлением соответствующих документов и на основании заявления служащего).</w:t>
      </w:r>
    </w:p>
    <w:p w:rsidR="002C2C5B" w:rsidRDefault="002C2C5B" w:rsidP="002C3E35">
      <w:pPr>
        <w:spacing w:line="320" w:lineRule="exact"/>
        <w:ind w:left="40" w:right="20" w:firstLine="709"/>
        <w:jc w:val="both"/>
        <w:rPr>
          <w:rFonts w:ascii="Times New Roman" w:eastAsia="Times New Roman" w:hAnsi="Times New Roman" w:cs="Times New Roman"/>
          <w:spacing w:val="6"/>
          <w:sz w:val="23"/>
          <w:szCs w:val="23"/>
          <w:lang w:val="ru-RU"/>
        </w:rPr>
      </w:pPr>
      <w:r w:rsidRPr="002C2C5B">
        <w:rPr>
          <w:rFonts w:ascii="Times New Roman" w:eastAsia="Times New Roman" w:hAnsi="Times New Roman" w:cs="Times New Roman"/>
          <w:spacing w:val="6"/>
          <w:sz w:val="23"/>
          <w:szCs w:val="23"/>
        </w:rPr>
        <w:t>Размер, порядок и условия оказания материальной помощи служащим и рабочим устанавливается в соответствии с локальными нормативными актами сельского поселения, договорами между работодателем и служащим и рабочим и на основании заявления.</w:t>
      </w:r>
    </w:p>
    <w:p w:rsidR="002C2C5B" w:rsidRPr="002C2C5B" w:rsidRDefault="002C2C5B" w:rsidP="002C3E35">
      <w:pPr>
        <w:spacing w:line="320" w:lineRule="exact"/>
        <w:ind w:left="40" w:right="20" w:firstLine="709"/>
        <w:jc w:val="both"/>
        <w:rPr>
          <w:rFonts w:ascii="Times New Roman" w:eastAsia="Times New Roman" w:hAnsi="Times New Roman" w:cs="Times New Roman"/>
          <w:spacing w:val="6"/>
          <w:sz w:val="23"/>
          <w:szCs w:val="23"/>
          <w:lang w:val="ru-RU"/>
        </w:rPr>
      </w:pPr>
      <w:r>
        <w:rPr>
          <w:rFonts w:ascii="Times New Roman" w:eastAsia="Times New Roman" w:hAnsi="Times New Roman" w:cs="Times New Roman"/>
          <w:spacing w:val="6"/>
          <w:sz w:val="23"/>
          <w:szCs w:val="23"/>
          <w:lang w:val="ru-RU"/>
        </w:rPr>
        <w:t xml:space="preserve">2.6. </w:t>
      </w:r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t>К выплатам компенсационного характера относятся:</w:t>
      </w:r>
    </w:p>
    <w:p w:rsidR="002C2C5B" w:rsidRPr="002C2C5B" w:rsidRDefault="002C2C5B" w:rsidP="002C3E35">
      <w:pPr>
        <w:numPr>
          <w:ilvl w:val="0"/>
          <w:numId w:val="10"/>
        </w:numPr>
        <w:tabs>
          <w:tab w:val="left" w:pos="889"/>
        </w:tabs>
        <w:spacing w:line="320" w:lineRule="exact"/>
        <w:ind w:right="20" w:firstLine="709"/>
        <w:jc w:val="both"/>
        <w:rPr>
          <w:rFonts w:ascii="Times New Roman" w:eastAsia="Times New Roman" w:hAnsi="Times New Roman" w:cs="Times New Roman"/>
          <w:spacing w:val="7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t>выплаты работникам, занятым на работах с вредными или опасными и иными особыми условиями труда;</w:t>
      </w:r>
    </w:p>
    <w:p w:rsidR="002C2C5B" w:rsidRPr="002C2C5B" w:rsidRDefault="002C2C5B" w:rsidP="002C3E35">
      <w:pPr>
        <w:numPr>
          <w:ilvl w:val="0"/>
          <w:numId w:val="10"/>
        </w:numPr>
        <w:tabs>
          <w:tab w:val="left" w:pos="874"/>
        </w:tabs>
        <w:spacing w:line="320" w:lineRule="exact"/>
        <w:ind w:firstLine="709"/>
        <w:jc w:val="both"/>
        <w:rPr>
          <w:rFonts w:ascii="Times New Roman" w:eastAsia="Times New Roman" w:hAnsi="Times New Roman" w:cs="Times New Roman"/>
          <w:spacing w:val="7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выплаты за работу в условиях, отклоняющихся </w:t>
      </w:r>
      <w:proofErr w:type="gramStart"/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t>от</w:t>
      </w:r>
      <w:proofErr w:type="gramEnd"/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нормальных, в том числе:</w:t>
      </w:r>
    </w:p>
    <w:p w:rsidR="002C2C5B" w:rsidRPr="002C2C5B" w:rsidRDefault="002C2C5B" w:rsidP="002C3E35">
      <w:pPr>
        <w:spacing w:line="320" w:lineRule="exact"/>
        <w:ind w:left="20" w:firstLine="709"/>
        <w:jc w:val="both"/>
        <w:rPr>
          <w:rFonts w:ascii="Times New Roman" w:eastAsia="Times New Roman" w:hAnsi="Times New Roman" w:cs="Times New Roman"/>
          <w:spacing w:val="7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t>при выполнении работ различных квалификаций;</w:t>
      </w:r>
    </w:p>
    <w:p w:rsidR="002C2C5B" w:rsidRPr="002C2C5B" w:rsidRDefault="002C2C5B" w:rsidP="002C3E35">
      <w:pPr>
        <w:spacing w:line="320" w:lineRule="exact"/>
        <w:ind w:left="20" w:right="20" w:firstLine="709"/>
        <w:jc w:val="both"/>
        <w:rPr>
          <w:rFonts w:ascii="Times New Roman" w:eastAsia="Times New Roman" w:hAnsi="Times New Roman" w:cs="Times New Roman"/>
          <w:spacing w:val="7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t>при совмещении профессий (должностей), расширении зон обслуживания, увеличении объема работы или исполнении обязанностей временно отсутствующего работника без освобождения от работы, определенной трудовым договором;</w:t>
      </w:r>
    </w:p>
    <w:p w:rsidR="002C2C5B" w:rsidRPr="002C2C5B" w:rsidRDefault="002C2C5B" w:rsidP="002C3E35">
      <w:pPr>
        <w:spacing w:line="320" w:lineRule="exact"/>
        <w:ind w:left="20" w:firstLine="709"/>
        <w:jc w:val="both"/>
        <w:rPr>
          <w:rFonts w:ascii="Times New Roman" w:eastAsia="Times New Roman" w:hAnsi="Times New Roman" w:cs="Times New Roman"/>
          <w:spacing w:val="7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t>за работу в выходные и праздничные дни;</w:t>
      </w:r>
    </w:p>
    <w:p w:rsidR="002C2C5B" w:rsidRPr="002C2C5B" w:rsidRDefault="002C2C5B" w:rsidP="002C3E35">
      <w:pPr>
        <w:spacing w:line="320" w:lineRule="exact"/>
        <w:ind w:left="20" w:firstLine="709"/>
        <w:jc w:val="both"/>
        <w:rPr>
          <w:rFonts w:ascii="Times New Roman" w:eastAsia="Times New Roman" w:hAnsi="Times New Roman" w:cs="Times New Roman"/>
          <w:spacing w:val="7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t>за сверхурочную работу;</w:t>
      </w:r>
    </w:p>
    <w:p w:rsidR="002C2C5B" w:rsidRPr="002C2C5B" w:rsidRDefault="002C2C5B" w:rsidP="002C3E35">
      <w:pPr>
        <w:spacing w:line="320" w:lineRule="exact"/>
        <w:ind w:left="20" w:right="20" w:firstLine="709"/>
        <w:jc w:val="both"/>
        <w:rPr>
          <w:rFonts w:ascii="Times New Roman" w:eastAsia="Times New Roman" w:hAnsi="Times New Roman" w:cs="Times New Roman"/>
          <w:spacing w:val="7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lastRenderedPageBreak/>
        <w:t>иные компенсационные выплаты, предусмотренные нормативными правовыми актами, содержащими нормы трудового права.</w:t>
      </w:r>
    </w:p>
    <w:p w:rsidR="002C2C5B" w:rsidRPr="002C2C5B" w:rsidRDefault="002C2C5B" w:rsidP="002C3E35">
      <w:pPr>
        <w:spacing w:line="320" w:lineRule="exact"/>
        <w:ind w:left="20" w:right="20" w:firstLine="709"/>
        <w:jc w:val="both"/>
        <w:rPr>
          <w:rFonts w:ascii="Times New Roman" w:eastAsia="Times New Roman" w:hAnsi="Times New Roman" w:cs="Times New Roman"/>
          <w:spacing w:val="7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t>Конкретный размер выплат компенсационного характера рассчитывается в процентах к окладу или в абсолютном значении.</w:t>
      </w:r>
    </w:p>
    <w:p w:rsidR="002C2C5B" w:rsidRPr="002C2C5B" w:rsidRDefault="002C2C5B" w:rsidP="002C3E35">
      <w:pPr>
        <w:spacing w:line="320" w:lineRule="exact"/>
        <w:ind w:left="20" w:right="20" w:firstLine="709"/>
        <w:jc w:val="both"/>
        <w:rPr>
          <w:rFonts w:ascii="Times New Roman" w:eastAsia="Times New Roman" w:hAnsi="Times New Roman" w:cs="Times New Roman"/>
          <w:spacing w:val="7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t>Размеры выплат компенсационного характера не могут быть ниже размеров, установленных трудовым законодательством и иными нормативными правовыми актами, содержащими нормы трудового права.</w:t>
      </w:r>
    </w:p>
    <w:p w:rsidR="002C2C5B" w:rsidRPr="002C2C5B" w:rsidRDefault="002C2C5B" w:rsidP="002C3E35">
      <w:pPr>
        <w:spacing w:line="320" w:lineRule="exact"/>
        <w:ind w:left="20" w:right="20" w:firstLine="709"/>
        <w:jc w:val="both"/>
        <w:rPr>
          <w:rFonts w:ascii="Times New Roman" w:eastAsia="Times New Roman" w:hAnsi="Times New Roman" w:cs="Times New Roman"/>
          <w:spacing w:val="7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t>Размер выплаты за совмещение профессий (должностей), расширение зон обслуживания, увеличение объема работы или исполнение обязанностей временно отсутствующего работника без освобождения от работы, определенной трудовым договором, устанавливаются в соответствии с законодательством по соглашению сторон.</w:t>
      </w:r>
    </w:p>
    <w:p w:rsidR="002C2C5B" w:rsidRPr="002C2C5B" w:rsidRDefault="002C2C5B" w:rsidP="002C3E35">
      <w:pPr>
        <w:numPr>
          <w:ilvl w:val="0"/>
          <w:numId w:val="9"/>
        </w:numPr>
        <w:tabs>
          <w:tab w:val="left" w:pos="1234"/>
        </w:tabs>
        <w:spacing w:line="320" w:lineRule="exact"/>
        <w:ind w:right="20" w:firstLine="709"/>
        <w:jc w:val="both"/>
        <w:rPr>
          <w:rFonts w:ascii="Times New Roman" w:eastAsia="Times New Roman" w:hAnsi="Times New Roman" w:cs="Times New Roman"/>
          <w:spacing w:val="7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t>Обеспечивающим работникам, служащим и рабочим производятся иные выплаты, предусмотренные соответствующими нормативными правовыми актами Российской Федерации, Калужской области.</w:t>
      </w:r>
    </w:p>
    <w:p w:rsidR="002C2C5B" w:rsidRPr="002C2C5B" w:rsidRDefault="002C2C5B" w:rsidP="002C3E35">
      <w:pPr>
        <w:numPr>
          <w:ilvl w:val="0"/>
          <w:numId w:val="9"/>
        </w:numPr>
        <w:tabs>
          <w:tab w:val="left" w:pos="1239"/>
        </w:tabs>
        <w:spacing w:line="320" w:lineRule="exact"/>
        <w:ind w:right="20" w:firstLine="709"/>
        <w:jc w:val="both"/>
        <w:rPr>
          <w:rFonts w:ascii="Times New Roman" w:eastAsia="Times New Roman" w:hAnsi="Times New Roman" w:cs="Times New Roman"/>
          <w:spacing w:val="7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t>При формировании фонда оплаты труда обеспечивающих работников, служащих и рабочих на календарный год предусматриваются средства в размере 34,5 оклада обеспечивающих работников, служащих и рабочих.</w:t>
      </w:r>
    </w:p>
    <w:p w:rsidR="002C3E35" w:rsidRDefault="002C3E35" w:rsidP="002C3E35">
      <w:pPr>
        <w:spacing w:line="320" w:lineRule="exact"/>
        <w:ind w:left="3300" w:firstLine="709"/>
        <w:jc w:val="both"/>
        <w:outlineLvl w:val="0"/>
        <w:rPr>
          <w:rFonts w:ascii="Times New Roman" w:eastAsia="Times New Roman" w:hAnsi="Times New Roman" w:cs="Times New Roman"/>
          <w:b/>
          <w:bCs/>
          <w:spacing w:val="12"/>
          <w:sz w:val="22"/>
          <w:szCs w:val="22"/>
          <w:lang w:val="ru-RU"/>
        </w:rPr>
      </w:pPr>
    </w:p>
    <w:p w:rsidR="002C2C5B" w:rsidRPr="002C2C5B" w:rsidRDefault="002C2C5B" w:rsidP="002C3E35">
      <w:pPr>
        <w:spacing w:line="320" w:lineRule="exact"/>
        <w:ind w:left="3300" w:firstLine="709"/>
        <w:jc w:val="both"/>
        <w:outlineLvl w:val="0"/>
        <w:rPr>
          <w:rFonts w:ascii="Times New Roman" w:eastAsia="Times New Roman" w:hAnsi="Times New Roman" w:cs="Times New Roman"/>
          <w:b/>
          <w:bCs/>
          <w:spacing w:val="12"/>
          <w:sz w:val="22"/>
          <w:szCs w:val="22"/>
        </w:rPr>
      </w:pPr>
      <w:r w:rsidRPr="002C2C5B">
        <w:rPr>
          <w:rFonts w:ascii="Times New Roman" w:eastAsia="Times New Roman" w:hAnsi="Times New Roman" w:cs="Times New Roman"/>
          <w:b/>
          <w:bCs/>
          <w:spacing w:val="12"/>
          <w:sz w:val="22"/>
          <w:szCs w:val="22"/>
        </w:rPr>
        <w:t>3. Заключительное положение.</w:t>
      </w:r>
    </w:p>
    <w:p w:rsidR="002C3E35" w:rsidRDefault="002C3E35" w:rsidP="002C3E35">
      <w:pPr>
        <w:spacing w:line="320" w:lineRule="exact"/>
        <w:ind w:left="20" w:right="20" w:firstLine="709"/>
        <w:jc w:val="both"/>
        <w:rPr>
          <w:rFonts w:ascii="Times New Roman" w:eastAsia="Times New Roman" w:hAnsi="Times New Roman" w:cs="Times New Roman"/>
          <w:spacing w:val="7"/>
          <w:sz w:val="23"/>
          <w:szCs w:val="23"/>
          <w:lang w:val="ru-RU"/>
        </w:rPr>
      </w:pPr>
    </w:p>
    <w:p w:rsidR="002C2C5B" w:rsidRPr="002C2C5B" w:rsidRDefault="002C2C5B" w:rsidP="002C3E35">
      <w:pPr>
        <w:spacing w:line="320" w:lineRule="exact"/>
        <w:ind w:left="20" w:right="20" w:firstLine="709"/>
        <w:jc w:val="both"/>
        <w:rPr>
          <w:rFonts w:ascii="Times New Roman" w:eastAsia="Times New Roman" w:hAnsi="Times New Roman" w:cs="Times New Roman"/>
          <w:spacing w:val="7"/>
          <w:sz w:val="23"/>
          <w:szCs w:val="23"/>
        </w:rPr>
      </w:pPr>
      <w:r w:rsidRPr="002C2C5B">
        <w:rPr>
          <w:rFonts w:ascii="Times New Roman" w:eastAsia="Times New Roman" w:hAnsi="Times New Roman" w:cs="Times New Roman"/>
          <w:spacing w:val="7"/>
          <w:sz w:val="23"/>
          <w:szCs w:val="23"/>
        </w:rPr>
        <w:t>Экономия средств по фонду оплаты труда, образовавшаяся в ходе исполнения сметы расходов сельского поселения «Деревня Березовка», а также проведения мероприятий оптимизации штатного расписания в сельском поселении «Деревня Березовка», направляется на выплаты стимулирующего характера в соответствии с нормативными актами сельского поселения «Деревня Березовка».</w:t>
      </w:r>
    </w:p>
    <w:p w:rsidR="002C2C5B" w:rsidRPr="002C2C5B" w:rsidRDefault="002C2C5B" w:rsidP="002C3E35">
      <w:pPr>
        <w:spacing w:line="320" w:lineRule="exact"/>
        <w:ind w:firstLine="709"/>
        <w:jc w:val="both"/>
        <w:rPr>
          <w:sz w:val="2"/>
          <w:szCs w:val="2"/>
        </w:rPr>
      </w:pPr>
    </w:p>
    <w:p w:rsidR="002C2C5B" w:rsidRPr="002C2C5B" w:rsidRDefault="002C2C5B" w:rsidP="002C3E35">
      <w:pPr>
        <w:spacing w:line="320" w:lineRule="exact"/>
        <w:ind w:left="40" w:right="20" w:firstLine="709"/>
        <w:jc w:val="both"/>
        <w:rPr>
          <w:rFonts w:ascii="Times New Roman" w:eastAsia="Times New Roman" w:hAnsi="Times New Roman" w:cs="Times New Roman"/>
          <w:spacing w:val="6"/>
          <w:sz w:val="23"/>
          <w:szCs w:val="23"/>
        </w:rPr>
      </w:pPr>
    </w:p>
    <w:p w:rsidR="002C2C5B" w:rsidRPr="002C2C5B" w:rsidRDefault="002C2C5B" w:rsidP="002C3E35">
      <w:pPr>
        <w:spacing w:line="320" w:lineRule="exact"/>
        <w:ind w:firstLine="709"/>
        <w:jc w:val="both"/>
        <w:rPr>
          <w:sz w:val="2"/>
          <w:szCs w:val="2"/>
        </w:rPr>
      </w:pPr>
    </w:p>
    <w:p w:rsidR="002C2C5B" w:rsidRPr="002C2C5B" w:rsidRDefault="002C2C5B" w:rsidP="002C3E35">
      <w:pPr>
        <w:pStyle w:val="a5"/>
        <w:shd w:val="clear" w:color="auto" w:fill="auto"/>
        <w:spacing w:line="320" w:lineRule="exact"/>
        <w:ind w:left="20" w:firstLine="709"/>
        <w:jc w:val="both"/>
        <w:rPr>
          <w:lang w:val="ru"/>
        </w:rPr>
      </w:pPr>
    </w:p>
    <w:p w:rsidR="00125ADB" w:rsidRDefault="00125ADB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Pr="002C3E35" w:rsidRDefault="002C3E35" w:rsidP="002C3E35">
      <w:pPr>
        <w:rPr>
          <w:sz w:val="2"/>
          <w:szCs w:val="2"/>
        </w:rPr>
      </w:pPr>
    </w:p>
    <w:p w:rsidR="002C3E35" w:rsidRDefault="002C3E35" w:rsidP="002C3E35">
      <w:pPr>
        <w:spacing w:line="230" w:lineRule="exact"/>
        <w:ind w:left="7960"/>
        <w:rPr>
          <w:rFonts w:ascii="Times New Roman" w:eastAsia="Times New Roman" w:hAnsi="Times New Roman" w:cs="Times New Roman"/>
          <w:spacing w:val="6"/>
          <w:sz w:val="23"/>
          <w:szCs w:val="23"/>
          <w:lang w:val="ru-RU"/>
        </w:rPr>
      </w:pPr>
    </w:p>
    <w:p w:rsidR="002C3E35" w:rsidRPr="002C3E35" w:rsidRDefault="002C3E35" w:rsidP="002C3E35">
      <w:pPr>
        <w:spacing w:line="230" w:lineRule="exact"/>
        <w:ind w:left="7960"/>
        <w:rPr>
          <w:rFonts w:ascii="Times New Roman" w:eastAsia="Times New Roman" w:hAnsi="Times New Roman" w:cs="Times New Roman"/>
          <w:spacing w:val="6"/>
          <w:sz w:val="23"/>
          <w:szCs w:val="23"/>
        </w:rPr>
      </w:pPr>
      <w:r w:rsidRPr="002C3E35">
        <w:rPr>
          <w:rFonts w:ascii="Times New Roman" w:eastAsia="Times New Roman" w:hAnsi="Times New Roman" w:cs="Times New Roman"/>
          <w:spacing w:val="6"/>
          <w:sz w:val="23"/>
          <w:szCs w:val="23"/>
        </w:rPr>
        <w:t>Приложение № 1</w:t>
      </w:r>
    </w:p>
    <w:p w:rsidR="002C3E35" w:rsidRDefault="002C3E35" w:rsidP="002C3E35">
      <w:pPr>
        <w:spacing w:line="298" w:lineRule="exact"/>
        <w:ind w:left="168" w:right="460" w:firstLine="620"/>
        <w:rPr>
          <w:rFonts w:ascii="Times New Roman" w:eastAsia="Times New Roman" w:hAnsi="Times New Roman" w:cs="Times New Roman"/>
          <w:b/>
          <w:bCs/>
          <w:spacing w:val="11"/>
          <w:sz w:val="22"/>
          <w:szCs w:val="22"/>
          <w:lang w:val="ru-RU"/>
        </w:rPr>
      </w:pPr>
    </w:p>
    <w:p w:rsidR="002C3E35" w:rsidRDefault="002C3E35" w:rsidP="002C3E35">
      <w:pPr>
        <w:spacing w:line="298" w:lineRule="exact"/>
        <w:ind w:left="168" w:right="460" w:firstLine="620"/>
        <w:jc w:val="center"/>
        <w:rPr>
          <w:rFonts w:ascii="Times New Roman" w:eastAsia="Times New Roman" w:hAnsi="Times New Roman" w:cs="Times New Roman"/>
          <w:b/>
          <w:bCs/>
          <w:spacing w:val="11"/>
          <w:sz w:val="22"/>
          <w:szCs w:val="22"/>
          <w:lang w:val="ru-RU"/>
        </w:rPr>
      </w:pPr>
      <w:r w:rsidRPr="002C3E35">
        <w:rPr>
          <w:rFonts w:ascii="Times New Roman" w:eastAsia="Times New Roman" w:hAnsi="Times New Roman" w:cs="Times New Roman"/>
          <w:b/>
          <w:bCs/>
          <w:spacing w:val="11"/>
          <w:sz w:val="22"/>
          <w:szCs w:val="22"/>
        </w:rPr>
        <w:t>Размеры окладов работников, замещающих должности, не являющиеся</w:t>
      </w:r>
      <w:r w:rsidRPr="002C3E35">
        <w:rPr>
          <w:rFonts w:ascii="Times New Roman" w:eastAsia="Times New Roman" w:hAnsi="Times New Roman" w:cs="Times New Roman"/>
          <w:b/>
          <w:bCs/>
          <w:spacing w:val="11"/>
          <w:sz w:val="22"/>
          <w:szCs w:val="22"/>
        </w:rPr>
        <w:br/>
        <w:t>должностями муниципальной службы администрации СП «</w:t>
      </w:r>
      <w:r>
        <w:rPr>
          <w:rFonts w:ascii="Times New Roman" w:eastAsia="Times New Roman" w:hAnsi="Times New Roman" w:cs="Times New Roman"/>
          <w:b/>
          <w:bCs/>
          <w:spacing w:val="11"/>
          <w:sz w:val="22"/>
          <w:szCs w:val="22"/>
          <w:lang w:val="ru-RU"/>
        </w:rPr>
        <w:t>Д</w:t>
      </w:r>
      <w:r w:rsidRPr="002C3E35">
        <w:rPr>
          <w:rFonts w:ascii="Times New Roman" w:eastAsia="Times New Roman" w:hAnsi="Times New Roman" w:cs="Times New Roman"/>
          <w:b/>
          <w:bCs/>
          <w:spacing w:val="11"/>
          <w:sz w:val="22"/>
          <w:szCs w:val="22"/>
        </w:rPr>
        <w:t>еревня Березовка»</w:t>
      </w:r>
    </w:p>
    <w:p w:rsidR="002C3E35" w:rsidRPr="002C3E35" w:rsidRDefault="002C3E35" w:rsidP="002C3E35">
      <w:pPr>
        <w:spacing w:line="298" w:lineRule="exact"/>
        <w:ind w:left="168" w:right="460" w:firstLine="620"/>
        <w:rPr>
          <w:rFonts w:ascii="Times New Roman" w:eastAsia="Times New Roman" w:hAnsi="Times New Roman" w:cs="Times New Roman"/>
          <w:b/>
          <w:bCs/>
          <w:spacing w:val="11"/>
          <w:sz w:val="22"/>
          <w:szCs w:val="22"/>
          <w:lang w:val="ru-RU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98"/>
        <w:gridCol w:w="2078"/>
      </w:tblGrid>
      <w:tr w:rsidR="002C3E35" w:rsidRPr="002C3E35" w:rsidTr="00281A04">
        <w:trPr>
          <w:trHeight w:val="624"/>
        </w:trPr>
        <w:tc>
          <w:tcPr>
            <w:tcW w:w="8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E35" w:rsidRPr="002C3E35" w:rsidRDefault="002C3E35" w:rsidP="002C3E35">
            <w:pPr>
              <w:ind w:left="2540"/>
              <w:rPr>
                <w:rFonts w:ascii="Times New Roman" w:eastAsia="Times New Roman" w:hAnsi="Times New Roman" w:cs="Times New Roman"/>
                <w:b/>
                <w:bCs/>
                <w:spacing w:val="11"/>
                <w:sz w:val="22"/>
                <w:szCs w:val="22"/>
              </w:rPr>
            </w:pPr>
            <w:r w:rsidRPr="002C3E35">
              <w:rPr>
                <w:rFonts w:ascii="Times New Roman" w:eastAsia="Times New Roman" w:hAnsi="Times New Roman" w:cs="Times New Roman"/>
                <w:b/>
                <w:bCs/>
                <w:spacing w:val="11"/>
                <w:sz w:val="22"/>
                <w:szCs w:val="22"/>
              </w:rPr>
              <w:t>Наименование должности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E35" w:rsidRPr="002C3E35" w:rsidRDefault="002C3E35" w:rsidP="002C3E35">
            <w:pPr>
              <w:spacing w:line="302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11"/>
                <w:sz w:val="22"/>
                <w:szCs w:val="22"/>
              </w:rPr>
            </w:pPr>
            <w:r w:rsidRPr="002C3E35">
              <w:rPr>
                <w:rFonts w:ascii="Times New Roman" w:eastAsia="Times New Roman" w:hAnsi="Times New Roman" w:cs="Times New Roman"/>
                <w:b/>
                <w:bCs/>
                <w:spacing w:val="11"/>
                <w:sz w:val="22"/>
                <w:szCs w:val="22"/>
              </w:rPr>
              <w:t>Размер окладов, руб.</w:t>
            </w:r>
          </w:p>
        </w:tc>
      </w:tr>
      <w:tr w:rsidR="002C3E35" w:rsidRPr="002C3E35" w:rsidTr="00281A04">
        <w:trPr>
          <w:trHeight w:val="312"/>
        </w:trPr>
        <w:tc>
          <w:tcPr>
            <w:tcW w:w="8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E35" w:rsidRPr="002C3E35" w:rsidRDefault="002C3E35" w:rsidP="002C3E35">
            <w:pPr>
              <w:ind w:left="120"/>
              <w:rPr>
                <w:rFonts w:ascii="Times New Roman" w:eastAsia="Times New Roman" w:hAnsi="Times New Roman" w:cs="Times New Roman"/>
                <w:spacing w:val="6"/>
                <w:sz w:val="23"/>
                <w:szCs w:val="23"/>
              </w:rPr>
            </w:pPr>
            <w:r w:rsidRPr="002C3E35">
              <w:rPr>
                <w:rFonts w:ascii="Times New Roman" w:eastAsia="Times New Roman" w:hAnsi="Times New Roman" w:cs="Times New Roman"/>
                <w:spacing w:val="6"/>
                <w:sz w:val="23"/>
                <w:szCs w:val="23"/>
              </w:rPr>
              <w:t>Старший инспектор-делопроизводитель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E35" w:rsidRPr="002C3E35" w:rsidRDefault="002C3E35" w:rsidP="002C3E35">
            <w:pPr>
              <w:jc w:val="center"/>
              <w:rPr>
                <w:rFonts w:ascii="Times New Roman" w:eastAsia="Times New Roman" w:hAnsi="Times New Roman" w:cs="Times New Roman"/>
                <w:spacing w:val="6"/>
                <w:sz w:val="23"/>
                <w:szCs w:val="23"/>
              </w:rPr>
            </w:pPr>
            <w:r w:rsidRPr="002C3E35">
              <w:rPr>
                <w:rFonts w:ascii="Times New Roman" w:eastAsia="Times New Roman" w:hAnsi="Times New Roman" w:cs="Times New Roman"/>
                <w:spacing w:val="6"/>
                <w:sz w:val="23"/>
                <w:szCs w:val="23"/>
              </w:rPr>
              <w:t>5599</w:t>
            </w:r>
          </w:p>
        </w:tc>
      </w:tr>
      <w:tr w:rsidR="002C3E35" w:rsidRPr="002C3E35" w:rsidTr="00281A04">
        <w:trPr>
          <w:trHeight w:val="322"/>
        </w:trPr>
        <w:tc>
          <w:tcPr>
            <w:tcW w:w="8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E35" w:rsidRPr="002C3E35" w:rsidRDefault="002C3E35" w:rsidP="002C3E35">
            <w:pPr>
              <w:ind w:left="120"/>
              <w:rPr>
                <w:rFonts w:ascii="Times New Roman" w:eastAsia="Times New Roman" w:hAnsi="Times New Roman" w:cs="Times New Roman"/>
                <w:spacing w:val="6"/>
                <w:sz w:val="23"/>
                <w:szCs w:val="23"/>
              </w:rPr>
            </w:pPr>
            <w:r w:rsidRPr="002C3E35">
              <w:rPr>
                <w:rFonts w:ascii="Times New Roman" w:eastAsia="Times New Roman" w:hAnsi="Times New Roman" w:cs="Times New Roman"/>
                <w:spacing w:val="6"/>
                <w:sz w:val="23"/>
                <w:szCs w:val="23"/>
              </w:rPr>
              <w:t>Инспектор - делопроизводитель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E35" w:rsidRPr="002C3E35" w:rsidRDefault="002C3E35" w:rsidP="002C3E35">
            <w:pPr>
              <w:jc w:val="center"/>
              <w:rPr>
                <w:rFonts w:ascii="Times New Roman" w:eastAsia="Times New Roman" w:hAnsi="Times New Roman" w:cs="Times New Roman"/>
                <w:spacing w:val="6"/>
                <w:sz w:val="23"/>
                <w:szCs w:val="23"/>
              </w:rPr>
            </w:pPr>
            <w:r w:rsidRPr="002C3E35">
              <w:rPr>
                <w:rFonts w:ascii="Times New Roman" w:eastAsia="Times New Roman" w:hAnsi="Times New Roman" w:cs="Times New Roman"/>
                <w:spacing w:val="6"/>
                <w:sz w:val="23"/>
                <w:szCs w:val="23"/>
              </w:rPr>
              <w:t>5212</w:t>
            </w:r>
          </w:p>
        </w:tc>
      </w:tr>
    </w:tbl>
    <w:p w:rsidR="002C3E35" w:rsidRPr="002C3E35" w:rsidRDefault="002C3E35" w:rsidP="002C3E35">
      <w:pPr>
        <w:rPr>
          <w:sz w:val="2"/>
          <w:szCs w:val="2"/>
        </w:rPr>
      </w:pPr>
    </w:p>
    <w:p w:rsidR="002C3E35" w:rsidRP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B86FD7" w:rsidRDefault="00B86FD7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Default="002C3E35" w:rsidP="002C3E35">
      <w:pPr>
        <w:spacing w:line="320" w:lineRule="exact"/>
        <w:ind w:firstLine="709"/>
        <w:jc w:val="both"/>
        <w:rPr>
          <w:lang w:val="ru-RU"/>
        </w:rPr>
      </w:pPr>
    </w:p>
    <w:p w:rsidR="002C3E35" w:rsidRPr="002C3E35" w:rsidRDefault="002C3E35" w:rsidP="002C3E35">
      <w:pPr>
        <w:rPr>
          <w:sz w:val="2"/>
          <w:szCs w:val="2"/>
        </w:rPr>
      </w:pPr>
    </w:p>
    <w:p w:rsidR="002C3E35" w:rsidRDefault="002C3E35" w:rsidP="002C3E35">
      <w:pPr>
        <w:spacing w:line="250" w:lineRule="exact"/>
        <w:ind w:left="7700"/>
        <w:rPr>
          <w:rFonts w:ascii="Times New Roman" w:eastAsia="Times New Roman" w:hAnsi="Times New Roman" w:cs="Times New Roman"/>
          <w:spacing w:val="7"/>
          <w:sz w:val="25"/>
          <w:szCs w:val="25"/>
          <w:lang w:val="ru-RU"/>
        </w:rPr>
      </w:pPr>
    </w:p>
    <w:p w:rsidR="002C3E35" w:rsidRPr="002C3E35" w:rsidRDefault="002C3E35" w:rsidP="002C3E35">
      <w:pPr>
        <w:spacing w:line="250" w:lineRule="exact"/>
        <w:ind w:left="7700"/>
        <w:rPr>
          <w:rFonts w:ascii="Times New Roman" w:eastAsia="Times New Roman" w:hAnsi="Times New Roman" w:cs="Times New Roman"/>
          <w:spacing w:val="7"/>
          <w:sz w:val="25"/>
          <w:szCs w:val="25"/>
        </w:rPr>
      </w:pPr>
      <w:r w:rsidRPr="002C3E35">
        <w:rPr>
          <w:rFonts w:ascii="Times New Roman" w:eastAsia="Times New Roman" w:hAnsi="Times New Roman" w:cs="Times New Roman"/>
          <w:spacing w:val="7"/>
          <w:sz w:val="25"/>
          <w:szCs w:val="25"/>
        </w:rPr>
        <w:t>Приложение № 2</w:t>
      </w:r>
    </w:p>
    <w:p w:rsidR="002C3E35" w:rsidRDefault="002C3E35" w:rsidP="002C3E35">
      <w:pPr>
        <w:spacing w:line="250" w:lineRule="exact"/>
        <w:rPr>
          <w:rFonts w:ascii="Times New Roman" w:eastAsia="Times New Roman" w:hAnsi="Times New Roman" w:cs="Times New Roman"/>
          <w:spacing w:val="7"/>
          <w:sz w:val="25"/>
          <w:szCs w:val="25"/>
          <w:lang w:val="ru-RU"/>
        </w:rPr>
      </w:pPr>
    </w:p>
    <w:p w:rsidR="002C3E35" w:rsidRDefault="002C3E35" w:rsidP="002C3E35">
      <w:pPr>
        <w:spacing w:line="250" w:lineRule="exact"/>
        <w:rPr>
          <w:rFonts w:ascii="Times New Roman" w:eastAsia="Times New Roman" w:hAnsi="Times New Roman" w:cs="Times New Roman"/>
          <w:spacing w:val="7"/>
          <w:sz w:val="25"/>
          <w:szCs w:val="25"/>
          <w:lang w:val="ru-RU"/>
        </w:rPr>
      </w:pPr>
    </w:p>
    <w:p w:rsidR="002C3E35" w:rsidRPr="002C3E35" w:rsidRDefault="002C3E35" w:rsidP="002C3E35">
      <w:pPr>
        <w:spacing w:line="250" w:lineRule="exact"/>
        <w:jc w:val="center"/>
        <w:rPr>
          <w:rFonts w:ascii="Times New Roman" w:eastAsia="Times New Roman" w:hAnsi="Times New Roman" w:cs="Times New Roman"/>
          <w:spacing w:val="7"/>
          <w:sz w:val="25"/>
          <w:szCs w:val="25"/>
        </w:rPr>
      </w:pPr>
      <w:r w:rsidRPr="002C3E35">
        <w:rPr>
          <w:rFonts w:ascii="Times New Roman" w:eastAsia="Times New Roman" w:hAnsi="Times New Roman" w:cs="Times New Roman"/>
          <w:spacing w:val="7"/>
          <w:sz w:val="25"/>
          <w:szCs w:val="25"/>
        </w:rPr>
        <w:t>Размеры окладов служащих и рабочих администрации сельского поселения</w:t>
      </w:r>
    </w:p>
    <w:p w:rsidR="002C3E35" w:rsidRDefault="002C3E35" w:rsidP="002C3E35">
      <w:pPr>
        <w:spacing w:line="250" w:lineRule="exact"/>
        <w:jc w:val="center"/>
        <w:rPr>
          <w:rFonts w:ascii="Times New Roman" w:eastAsia="Times New Roman" w:hAnsi="Times New Roman" w:cs="Times New Roman"/>
          <w:spacing w:val="7"/>
          <w:sz w:val="25"/>
          <w:szCs w:val="25"/>
          <w:lang w:val="ru-RU"/>
        </w:rPr>
      </w:pPr>
      <w:r w:rsidRPr="002C3E35">
        <w:rPr>
          <w:rFonts w:ascii="Times New Roman" w:eastAsia="Times New Roman" w:hAnsi="Times New Roman" w:cs="Times New Roman"/>
          <w:spacing w:val="7"/>
          <w:sz w:val="25"/>
          <w:szCs w:val="25"/>
        </w:rPr>
        <w:t>«</w:t>
      </w:r>
      <w:r>
        <w:rPr>
          <w:rFonts w:ascii="Times New Roman" w:eastAsia="Times New Roman" w:hAnsi="Times New Roman" w:cs="Times New Roman"/>
          <w:spacing w:val="7"/>
          <w:sz w:val="25"/>
          <w:szCs w:val="25"/>
          <w:lang w:val="ru-RU"/>
        </w:rPr>
        <w:t>Д</w:t>
      </w:r>
      <w:r w:rsidRPr="002C3E35">
        <w:rPr>
          <w:rFonts w:ascii="Times New Roman" w:eastAsia="Times New Roman" w:hAnsi="Times New Roman" w:cs="Times New Roman"/>
          <w:spacing w:val="7"/>
          <w:sz w:val="25"/>
          <w:szCs w:val="25"/>
        </w:rPr>
        <w:t>еревня Березовка»</w:t>
      </w:r>
    </w:p>
    <w:p w:rsidR="002C3E35" w:rsidRPr="002C3E35" w:rsidRDefault="002C3E35" w:rsidP="002C3E35">
      <w:pPr>
        <w:spacing w:line="250" w:lineRule="exact"/>
        <w:jc w:val="center"/>
        <w:rPr>
          <w:rFonts w:ascii="Times New Roman" w:eastAsia="Times New Roman" w:hAnsi="Times New Roman" w:cs="Times New Roman"/>
          <w:spacing w:val="7"/>
          <w:sz w:val="25"/>
          <w:szCs w:val="25"/>
          <w:lang w:val="ru-RU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7699"/>
        <w:gridCol w:w="1814"/>
      </w:tblGrid>
      <w:tr w:rsidR="002C3E35" w:rsidRPr="002C3E35" w:rsidTr="00281A04">
        <w:trPr>
          <w:trHeight w:val="99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E35" w:rsidRPr="002C3E35" w:rsidRDefault="002C3E35" w:rsidP="002C3E35">
            <w:pPr>
              <w:spacing w:line="326" w:lineRule="exact"/>
              <w:ind w:right="340"/>
              <w:jc w:val="right"/>
              <w:rPr>
                <w:rFonts w:ascii="Times New Roman" w:eastAsia="Times New Roman" w:hAnsi="Times New Roman" w:cs="Times New Roman"/>
                <w:spacing w:val="7"/>
                <w:sz w:val="25"/>
                <w:szCs w:val="25"/>
              </w:rPr>
            </w:pPr>
            <w:r w:rsidRPr="002C3E35">
              <w:rPr>
                <w:rFonts w:ascii="Times New Roman" w:eastAsia="Times New Roman" w:hAnsi="Times New Roman" w:cs="Times New Roman"/>
                <w:spacing w:val="7"/>
                <w:sz w:val="25"/>
                <w:szCs w:val="25"/>
              </w:rPr>
              <w:t xml:space="preserve">N </w:t>
            </w:r>
            <w:proofErr w:type="gramStart"/>
            <w:r w:rsidRPr="002C3E35">
              <w:rPr>
                <w:rFonts w:ascii="Times New Roman" w:eastAsia="Times New Roman" w:hAnsi="Times New Roman" w:cs="Times New Roman"/>
                <w:spacing w:val="7"/>
                <w:sz w:val="25"/>
                <w:szCs w:val="25"/>
              </w:rPr>
              <w:t>п</w:t>
            </w:r>
            <w:proofErr w:type="gramEnd"/>
            <w:r w:rsidRPr="002C3E35">
              <w:rPr>
                <w:rFonts w:ascii="Times New Roman" w:eastAsia="Times New Roman" w:hAnsi="Times New Roman" w:cs="Times New Roman"/>
                <w:spacing w:val="7"/>
                <w:sz w:val="25"/>
                <w:szCs w:val="25"/>
              </w:rPr>
              <w:t>/п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E35" w:rsidRPr="002C3E35" w:rsidRDefault="002C3E35" w:rsidP="002C3E35">
            <w:pPr>
              <w:spacing w:line="322" w:lineRule="exact"/>
              <w:jc w:val="center"/>
              <w:rPr>
                <w:rFonts w:ascii="Times New Roman" w:eastAsia="Times New Roman" w:hAnsi="Times New Roman" w:cs="Times New Roman"/>
                <w:spacing w:val="7"/>
                <w:sz w:val="25"/>
                <w:szCs w:val="25"/>
              </w:rPr>
            </w:pPr>
            <w:r w:rsidRPr="002C3E35">
              <w:rPr>
                <w:rFonts w:ascii="Times New Roman" w:eastAsia="Times New Roman" w:hAnsi="Times New Roman" w:cs="Times New Roman"/>
                <w:spacing w:val="7"/>
                <w:sz w:val="25"/>
                <w:szCs w:val="25"/>
              </w:rPr>
              <w:t>Профессиональная квалификационная группа/ квалификационный уровень &lt;1&gt;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E35" w:rsidRPr="002C3E35" w:rsidRDefault="002C3E35" w:rsidP="002C3E35">
            <w:pPr>
              <w:spacing w:line="322" w:lineRule="exact"/>
              <w:jc w:val="both"/>
              <w:rPr>
                <w:rFonts w:ascii="Times New Roman" w:eastAsia="Times New Roman" w:hAnsi="Times New Roman" w:cs="Times New Roman"/>
                <w:spacing w:val="7"/>
                <w:sz w:val="25"/>
                <w:szCs w:val="25"/>
              </w:rPr>
            </w:pPr>
            <w:r w:rsidRPr="002C3E35">
              <w:rPr>
                <w:rFonts w:ascii="Times New Roman" w:eastAsia="Times New Roman" w:hAnsi="Times New Roman" w:cs="Times New Roman"/>
                <w:spacing w:val="7"/>
                <w:sz w:val="25"/>
                <w:szCs w:val="25"/>
              </w:rPr>
              <w:t>Размеры окладов, руб.</w:t>
            </w:r>
          </w:p>
        </w:tc>
      </w:tr>
      <w:tr w:rsidR="002C3E35" w:rsidRPr="002C3E35" w:rsidTr="00281A04">
        <w:trPr>
          <w:trHeight w:val="64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E35" w:rsidRPr="002C3E35" w:rsidRDefault="002C3E35" w:rsidP="002C3E35">
            <w:pPr>
              <w:ind w:right="340"/>
              <w:jc w:val="right"/>
              <w:rPr>
                <w:rFonts w:ascii="Times New Roman" w:eastAsia="Times New Roman" w:hAnsi="Times New Roman" w:cs="Times New Roman"/>
                <w:spacing w:val="7"/>
                <w:sz w:val="25"/>
                <w:szCs w:val="25"/>
              </w:rPr>
            </w:pPr>
            <w:r w:rsidRPr="002C3E35">
              <w:rPr>
                <w:rFonts w:ascii="Times New Roman" w:eastAsia="Times New Roman" w:hAnsi="Times New Roman" w:cs="Times New Roman"/>
                <w:spacing w:val="7"/>
                <w:sz w:val="25"/>
                <w:szCs w:val="25"/>
              </w:rPr>
              <w:t>1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E35" w:rsidRPr="002C3E35" w:rsidRDefault="002C3E35" w:rsidP="002C3E35">
            <w:pPr>
              <w:spacing w:line="322" w:lineRule="exact"/>
              <w:jc w:val="both"/>
              <w:rPr>
                <w:rFonts w:ascii="Times New Roman" w:eastAsia="Times New Roman" w:hAnsi="Times New Roman" w:cs="Times New Roman"/>
                <w:spacing w:val="7"/>
                <w:sz w:val="25"/>
                <w:szCs w:val="25"/>
              </w:rPr>
            </w:pPr>
            <w:r w:rsidRPr="002C3E35">
              <w:rPr>
                <w:rFonts w:ascii="Times New Roman" w:eastAsia="Times New Roman" w:hAnsi="Times New Roman" w:cs="Times New Roman"/>
                <w:spacing w:val="7"/>
                <w:sz w:val="25"/>
                <w:szCs w:val="25"/>
              </w:rPr>
              <w:t>Должности, отнесенные к ПКГ "Общеотраслевые профессии рабочих первого уровня"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E35" w:rsidRPr="002C3E35" w:rsidRDefault="002C3E35" w:rsidP="002C3E35">
            <w:pPr>
              <w:rPr>
                <w:sz w:val="10"/>
                <w:szCs w:val="10"/>
              </w:rPr>
            </w:pPr>
          </w:p>
        </w:tc>
      </w:tr>
      <w:tr w:rsidR="002C3E35" w:rsidRPr="002C3E35" w:rsidTr="00281A04">
        <w:trPr>
          <w:trHeight w:val="33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E35" w:rsidRPr="002C3E35" w:rsidRDefault="002C3E35" w:rsidP="002C3E35">
            <w:pPr>
              <w:rPr>
                <w:sz w:val="10"/>
                <w:szCs w:val="10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E35" w:rsidRPr="002C3E35" w:rsidRDefault="002C3E35" w:rsidP="002C3E35">
            <w:pPr>
              <w:jc w:val="both"/>
              <w:rPr>
                <w:rFonts w:ascii="Times New Roman" w:eastAsia="Times New Roman" w:hAnsi="Times New Roman" w:cs="Times New Roman"/>
                <w:spacing w:val="7"/>
                <w:sz w:val="25"/>
                <w:szCs w:val="25"/>
              </w:rPr>
            </w:pPr>
            <w:r w:rsidRPr="002C3E35">
              <w:rPr>
                <w:rFonts w:ascii="Times New Roman" w:eastAsia="Times New Roman" w:hAnsi="Times New Roman" w:cs="Times New Roman"/>
                <w:spacing w:val="7"/>
                <w:sz w:val="25"/>
                <w:szCs w:val="25"/>
              </w:rPr>
              <w:t>1 квалификационный уровень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E35" w:rsidRPr="002C3E35" w:rsidRDefault="002C3E35" w:rsidP="002C3E35">
            <w:pPr>
              <w:jc w:val="both"/>
              <w:rPr>
                <w:rFonts w:ascii="Times New Roman" w:eastAsia="Times New Roman" w:hAnsi="Times New Roman" w:cs="Times New Roman"/>
                <w:spacing w:val="7"/>
                <w:sz w:val="25"/>
                <w:szCs w:val="25"/>
              </w:rPr>
            </w:pPr>
            <w:r w:rsidRPr="002C3E35">
              <w:rPr>
                <w:rFonts w:ascii="Times New Roman" w:eastAsia="Times New Roman" w:hAnsi="Times New Roman" w:cs="Times New Roman"/>
                <w:spacing w:val="7"/>
                <w:sz w:val="25"/>
                <w:szCs w:val="25"/>
              </w:rPr>
              <w:t>4865</w:t>
            </w:r>
          </w:p>
        </w:tc>
      </w:tr>
      <w:tr w:rsidR="002C3E35" w:rsidRPr="002C3E35" w:rsidTr="00281A04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E35" w:rsidRPr="002C3E35" w:rsidRDefault="002C3E35" w:rsidP="002C3E35">
            <w:pPr>
              <w:rPr>
                <w:sz w:val="10"/>
                <w:szCs w:val="10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E35" w:rsidRPr="002C3E35" w:rsidRDefault="002C3E35" w:rsidP="002C3E35">
            <w:pPr>
              <w:jc w:val="both"/>
              <w:rPr>
                <w:rFonts w:ascii="Times New Roman" w:eastAsia="Times New Roman" w:hAnsi="Times New Roman" w:cs="Times New Roman"/>
                <w:spacing w:val="7"/>
                <w:sz w:val="25"/>
                <w:szCs w:val="25"/>
              </w:rPr>
            </w:pPr>
            <w:r w:rsidRPr="002C3E35">
              <w:rPr>
                <w:rFonts w:ascii="Times New Roman" w:eastAsia="Times New Roman" w:hAnsi="Times New Roman" w:cs="Times New Roman"/>
                <w:spacing w:val="7"/>
                <w:sz w:val="25"/>
                <w:szCs w:val="25"/>
              </w:rPr>
              <w:t>2 квалификационный уровень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E35" w:rsidRPr="002C3E35" w:rsidRDefault="002C3E35" w:rsidP="002C3E35">
            <w:pPr>
              <w:jc w:val="both"/>
              <w:rPr>
                <w:rFonts w:ascii="Times New Roman" w:eastAsia="Times New Roman" w:hAnsi="Times New Roman" w:cs="Times New Roman"/>
                <w:spacing w:val="7"/>
                <w:sz w:val="25"/>
                <w:szCs w:val="25"/>
              </w:rPr>
            </w:pPr>
            <w:r w:rsidRPr="002C3E35">
              <w:rPr>
                <w:rFonts w:ascii="Times New Roman" w:eastAsia="Times New Roman" w:hAnsi="Times New Roman" w:cs="Times New Roman"/>
                <w:spacing w:val="7"/>
                <w:sz w:val="25"/>
                <w:szCs w:val="25"/>
              </w:rPr>
              <w:t>5000</w:t>
            </w:r>
          </w:p>
        </w:tc>
      </w:tr>
      <w:tr w:rsidR="002C3E35" w:rsidRPr="002C3E35" w:rsidTr="00281A04">
        <w:trPr>
          <w:trHeight w:val="65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E35" w:rsidRPr="002C3E35" w:rsidRDefault="002C3E35" w:rsidP="002C3E35">
            <w:pPr>
              <w:ind w:right="340"/>
              <w:jc w:val="right"/>
              <w:rPr>
                <w:rFonts w:ascii="Times New Roman" w:eastAsia="Times New Roman" w:hAnsi="Times New Roman" w:cs="Times New Roman"/>
                <w:spacing w:val="7"/>
                <w:sz w:val="25"/>
                <w:szCs w:val="25"/>
              </w:rPr>
            </w:pPr>
            <w:r w:rsidRPr="002C3E35">
              <w:rPr>
                <w:rFonts w:ascii="Times New Roman" w:eastAsia="Times New Roman" w:hAnsi="Times New Roman" w:cs="Times New Roman"/>
                <w:spacing w:val="7"/>
                <w:sz w:val="25"/>
                <w:szCs w:val="25"/>
              </w:rPr>
              <w:t>2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E35" w:rsidRPr="002C3E35" w:rsidRDefault="002C3E35" w:rsidP="002C3E35">
            <w:pPr>
              <w:spacing w:line="326" w:lineRule="exact"/>
              <w:jc w:val="both"/>
              <w:rPr>
                <w:rFonts w:ascii="Times New Roman" w:eastAsia="Times New Roman" w:hAnsi="Times New Roman" w:cs="Times New Roman"/>
                <w:spacing w:val="7"/>
                <w:sz w:val="25"/>
                <w:szCs w:val="25"/>
              </w:rPr>
            </w:pPr>
            <w:r w:rsidRPr="002C3E35">
              <w:rPr>
                <w:rFonts w:ascii="Times New Roman" w:eastAsia="Times New Roman" w:hAnsi="Times New Roman" w:cs="Times New Roman"/>
                <w:spacing w:val="7"/>
                <w:sz w:val="25"/>
                <w:szCs w:val="25"/>
              </w:rPr>
              <w:t>Должности, отнесенные к ПКГ "Общеотраслевые профессии рабочих второго уровня"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E35" w:rsidRPr="002C3E35" w:rsidRDefault="002C3E35" w:rsidP="002C3E35">
            <w:pPr>
              <w:rPr>
                <w:sz w:val="10"/>
                <w:szCs w:val="10"/>
              </w:rPr>
            </w:pPr>
          </w:p>
        </w:tc>
      </w:tr>
      <w:tr w:rsidR="002C3E35" w:rsidRPr="002C3E35" w:rsidTr="00281A04">
        <w:trPr>
          <w:trHeight w:val="33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E35" w:rsidRPr="002C3E35" w:rsidRDefault="002C3E35" w:rsidP="002C3E35">
            <w:pPr>
              <w:rPr>
                <w:sz w:val="10"/>
                <w:szCs w:val="10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E35" w:rsidRPr="002C3E35" w:rsidRDefault="002C3E35" w:rsidP="002C3E35">
            <w:pPr>
              <w:jc w:val="both"/>
              <w:rPr>
                <w:rFonts w:ascii="Times New Roman" w:eastAsia="Times New Roman" w:hAnsi="Times New Roman" w:cs="Times New Roman"/>
                <w:spacing w:val="7"/>
                <w:sz w:val="25"/>
                <w:szCs w:val="25"/>
              </w:rPr>
            </w:pPr>
            <w:r w:rsidRPr="002C3E35">
              <w:rPr>
                <w:rFonts w:ascii="Times New Roman" w:eastAsia="Times New Roman" w:hAnsi="Times New Roman" w:cs="Times New Roman"/>
                <w:spacing w:val="7"/>
                <w:sz w:val="25"/>
                <w:szCs w:val="25"/>
              </w:rPr>
              <w:t>1 квалификационный уровень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E35" w:rsidRPr="002C3E35" w:rsidRDefault="002C3E35" w:rsidP="002C3E35">
            <w:pPr>
              <w:jc w:val="both"/>
              <w:rPr>
                <w:rFonts w:ascii="Times New Roman" w:eastAsia="Times New Roman" w:hAnsi="Times New Roman" w:cs="Times New Roman"/>
                <w:spacing w:val="7"/>
                <w:sz w:val="25"/>
                <w:szCs w:val="25"/>
              </w:rPr>
            </w:pPr>
            <w:r w:rsidRPr="002C3E35">
              <w:rPr>
                <w:rFonts w:ascii="Times New Roman" w:eastAsia="Times New Roman" w:hAnsi="Times New Roman" w:cs="Times New Roman"/>
                <w:spacing w:val="7"/>
                <w:sz w:val="25"/>
                <w:szCs w:val="25"/>
              </w:rPr>
              <w:t>5113</w:t>
            </w:r>
          </w:p>
        </w:tc>
      </w:tr>
      <w:tr w:rsidR="002C3E35" w:rsidRPr="002C3E35" w:rsidTr="00281A04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E35" w:rsidRPr="002C3E35" w:rsidRDefault="002C3E35" w:rsidP="002C3E35">
            <w:pPr>
              <w:rPr>
                <w:sz w:val="10"/>
                <w:szCs w:val="10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E35" w:rsidRPr="002C3E35" w:rsidRDefault="002C3E35" w:rsidP="002C3E35">
            <w:pPr>
              <w:jc w:val="both"/>
              <w:rPr>
                <w:rFonts w:ascii="Times New Roman" w:eastAsia="Times New Roman" w:hAnsi="Times New Roman" w:cs="Times New Roman"/>
                <w:spacing w:val="7"/>
                <w:sz w:val="25"/>
                <w:szCs w:val="25"/>
              </w:rPr>
            </w:pPr>
            <w:r w:rsidRPr="002C3E35">
              <w:rPr>
                <w:rFonts w:ascii="Times New Roman" w:eastAsia="Times New Roman" w:hAnsi="Times New Roman" w:cs="Times New Roman"/>
                <w:spacing w:val="7"/>
                <w:sz w:val="25"/>
                <w:szCs w:val="25"/>
              </w:rPr>
              <w:t>2 квалификационный уровень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E35" w:rsidRPr="002C3E35" w:rsidRDefault="002C3E35" w:rsidP="002C3E35">
            <w:pPr>
              <w:jc w:val="both"/>
              <w:rPr>
                <w:rFonts w:ascii="Times New Roman" w:eastAsia="Times New Roman" w:hAnsi="Times New Roman" w:cs="Times New Roman"/>
                <w:spacing w:val="7"/>
                <w:sz w:val="25"/>
                <w:szCs w:val="25"/>
              </w:rPr>
            </w:pPr>
            <w:r w:rsidRPr="002C3E35">
              <w:rPr>
                <w:rFonts w:ascii="Times New Roman" w:eastAsia="Times New Roman" w:hAnsi="Times New Roman" w:cs="Times New Roman"/>
                <w:spacing w:val="7"/>
                <w:sz w:val="25"/>
                <w:szCs w:val="25"/>
              </w:rPr>
              <w:t>5596</w:t>
            </w:r>
          </w:p>
        </w:tc>
      </w:tr>
      <w:tr w:rsidR="002C3E35" w:rsidRPr="002C3E35" w:rsidTr="00281A04">
        <w:trPr>
          <w:trHeight w:val="36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E35" w:rsidRPr="002C3E35" w:rsidRDefault="002C3E35" w:rsidP="002C3E35">
            <w:pPr>
              <w:rPr>
                <w:sz w:val="10"/>
                <w:szCs w:val="10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E35" w:rsidRPr="002C3E35" w:rsidRDefault="002C3E35" w:rsidP="002C3E35">
            <w:pPr>
              <w:jc w:val="both"/>
              <w:rPr>
                <w:rFonts w:ascii="Times New Roman" w:eastAsia="Times New Roman" w:hAnsi="Times New Roman" w:cs="Times New Roman"/>
                <w:spacing w:val="7"/>
                <w:sz w:val="25"/>
                <w:szCs w:val="25"/>
              </w:rPr>
            </w:pPr>
            <w:r w:rsidRPr="002C3E35">
              <w:rPr>
                <w:rFonts w:ascii="Times New Roman" w:eastAsia="Times New Roman" w:hAnsi="Times New Roman" w:cs="Times New Roman"/>
                <w:spacing w:val="7"/>
                <w:sz w:val="25"/>
                <w:szCs w:val="25"/>
              </w:rPr>
              <w:t>3 квалификационный уровень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E35" w:rsidRPr="002C3E35" w:rsidRDefault="002C3E35" w:rsidP="002C3E35">
            <w:pPr>
              <w:jc w:val="both"/>
              <w:rPr>
                <w:rFonts w:ascii="Times New Roman" w:eastAsia="Times New Roman" w:hAnsi="Times New Roman" w:cs="Times New Roman"/>
                <w:spacing w:val="7"/>
                <w:sz w:val="25"/>
                <w:szCs w:val="25"/>
              </w:rPr>
            </w:pPr>
            <w:r w:rsidRPr="002C3E35">
              <w:rPr>
                <w:rFonts w:ascii="Times New Roman" w:eastAsia="Times New Roman" w:hAnsi="Times New Roman" w:cs="Times New Roman"/>
                <w:spacing w:val="7"/>
                <w:sz w:val="25"/>
                <w:szCs w:val="25"/>
              </w:rPr>
              <w:t>6084</w:t>
            </w:r>
          </w:p>
        </w:tc>
      </w:tr>
    </w:tbl>
    <w:p w:rsidR="002C3E35" w:rsidRDefault="002C3E35" w:rsidP="002C3E35">
      <w:pPr>
        <w:spacing w:line="336" w:lineRule="exact"/>
        <w:ind w:left="20" w:firstLine="740"/>
        <w:outlineLvl w:val="0"/>
        <w:rPr>
          <w:rFonts w:ascii="Tahoma" w:eastAsia="Tahoma" w:hAnsi="Tahoma" w:cs="Tahoma"/>
          <w:spacing w:val="6"/>
          <w:sz w:val="25"/>
          <w:szCs w:val="25"/>
          <w:lang w:val="ru-RU"/>
        </w:rPr>
      </w:pPr>
    </w:p>
    <w:p w:rsidR="002C3E35" w:rsidRPr="002C3E35" w:rsidRDefault="002C3E35" w:rsidP="002C3E35">
      <w:pPr>
        <w:spacing w:line="336" w:lineRule="exact"/>
        <w:ind w:left="20" w:firstLine="740"/>
        <w:outlineLvl w:val="0"/>
        <w:rPr>
          <w:rFonts w:ascii="Tahoma" w:eastAsia="Tahoma" w:hAnsi="Tahoma" w:cs="Tahoma"/>
          <w:spacing w:val="6"/>
          <w:sz w:val="25"/>
          <w:szCs w:val="25"/>
        </w:rPr>
      </w:pPr>
      <w:r w:rsidRPr="002C3E35">
        <w:rPr>
          <w:rFonts w:ascii="Tahoma" w:eastAsia="Tahoma" w:hAnsi="Tahoma" w:cs="Tahoma"/>
          <w:spacing w:val="6"/>
          <w:sz w:val="25"/>
          <w:szCs w:val="25"/>
        </w:rPr>
        <w:t>Примечание:</w:t>
      </w:r>
    </w:p>
    <w:p w:rsidR="002C3E35" w:rsidRPr="002C3E35" w:rsidRDefault="002C3E35" w:rsidP="002C3E35">
      <w:pPr>
        <w:spacing w:line="336" w:lineRule="exact"/>
        <w:ind w:left="20" w:right="600" w:firstLine="740"/>
        <w:outlineLvl w:val="0"/>
        <w:rPr>
          <w:rFonts w:ascii="Tahoma" w:eastAsia="Tahoma" w:hAnsi="Tahoma" w:cs="Tahoma"/>
          <w:spacing w:val="6"/>
          <w:sz w:val="25"/>
          <w:szCs w:val="25"/>
        </w:rPr>
      </w:pPr>
      <w:bookmarkStart w:id="2" w:name="bookmark1"/>
      <w:r w:rsidRPr="002C3E35">
        <w:rPr>
          <w:rFonts w:ascii="Tahoma" w:eastAsia="Tahoma" w:hAnsi="Tahoma" w:cs="Tahoma"/>
          <w:spacing w:val="6"/>
          <w:sz w:val="25"/>
          <w:szCs w:val="25"/>
        </w:rPr>
        <w:t>&lt;1&gt; N 248н "Об утверждении профессиональных</w:t>
      </w:r>
      <w:r w:rsidRPr="002C3E35">
        <w:rPr>
          <w:rFonts w:ascii="Tahoma" w:eastAsia="Tahoma" w:hAnsi="Tahoma" w:cs="Tahoma"/>
          <w:spacing w:val="6"/>
          <w:sz w:val="25"/>
          <w:szCs w:val="25"/>
        </w:rPr>
        <w:br/>
        <w:t>квалификационных групп общеотраслевых профессий рабочих".</w:t>
      </w:r>
      <w:bookmarkEnd w:id="2"/>
    </w:p>
    <w:p w:rsidR="002C3E35" w:rsidRPr="002C3E35" w:rsidRDefault="002C3E35" w:rsidP="002C3E35">
      <w:pPr>
        <w:rPr>
          <w:sz w:val="2"/>
          <w:szCs w:val="2"/>
        </w:rPr>
      </w:pPr>
    </w:p>
    <w:p w:rsidR="002C3E35" w:rsidRPr="002C3E35" w:rsidRDefault="002C3E35" w:rsidP="002C3E35">
      <w:pPr>
        <w:spacing w:line="320" w:lineRule="exact"/>
        <w:ind w:firstLine="709"/>
        <w:jc w:val="both"/>
      </w:pPr>
    </w:p>
    <w:sectPr w:rsidR="002C3E35" w:rsidRPr="002C3E35" w:rsidSect="00125ADB">
      <w:headerReference w:type="default" r:id="rId8"/>
      <w:pgSz w:w="11905" w:h="16837"/>
      <w:pgMar w:top="567" w:right="851" w:bottom="567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93B" w:rsidRDefault="0087093B" w:rsidP="001D37C1">
      <w:r>
        <w:separator/>
      </w:r>
    </w:p>
  </w:endnote>
  <w:endnote w:type="continuationSeparator" w:id="0">
    <w:p w:rsidR="0087093B" w:rsidRDefault="0087093B" w:rsidP="001D3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93B" w:rsidRDefault="0087093B" w:rsidP="001D37C1">
      <w:r>
        <w:separator/>
      </w:r>
    </w:p>
  </w:footnote>
  <w:footnote w:type="continuationSeparator" w:id="0">
    <w:p w:rsidR="0087093B" w:rsidRDefault="0087093B" w:rsidP="001D37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7C1" w:rsidRPr="001D37C1" w:rsidRDefault="001D37C1" w:rsidP="001D37C1">
    <w:pPr>
      <w:pStyle w:val="a6"/>
      <w:jc w:val="right"/>
      <w:rPr>
        <w:lang w:val="ru-RU"/>
      </w:rPr>
    </w:pPr>
    <w:r>
      <w:rPr>
        <w:lang w:val="ru-RU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81996"/>
    <w:multiLevelType w:val="multilevel"/>
    <w:tmpl w:val="7602ABBC"/>
    <w:lvl w:ilvl="0">
      <w:start w:val="5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1E6634"/>
    <w:multiLevelType w:val="multilevel"/>
    <w:tmpl w:val="2D34A99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CE4B6B"/>
    <w:multiLevelType w:val="multilevel"/>
    <w:tmpl w:val="1D209B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0572BA8"/>
    <w:multiLevelType w:val="multilevel"/>
    <w:tmpl w:val="FDEAA36C"/>
    <w:lvl w:ilvl="0">
      <w:start w:val="3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E90F83"/>
    <w:multiLevelType w:val="multilevel"/>
    <w:tmpl w:val="A88A2D2E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4D866CB"/>
    <w:multiLevelType w:val="multilevel"/>
    <w:tmpl w:val="80303D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560434B"/>
    <w:multiLevelType w:val="multilevel"/>
    <w:tmpl w:val="D2B2911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BE059FF"/>
    <w:multiLevelType w:val="multilevel"/>
    <w:tmpl w:val="B5EE1D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C9A48E0"/>
    <w:multiLevelType w:val="multilevel"/>
    <w:tmpl w:val="E5A0B236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EB51521"/>
    <w:multiLevelType w:val="multilevel"/>
    <w:tmpl w:val="98BA9D8C"/>
    <w:lvl w:ilvl="0">
      <w:start w:val="6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1"/>
  </w:num>
  <w:num w:numId="5">
    <w:abstractNumId w:val="3"/>
  </w:num>
  <w:num w:numId="6">
    <w:abstractNumId w:val="0"/>
  </w:num>
  <w:num w:numId="7">
    <w:abstractNumId w:val="7"/>
  </w:num>
  <w:num w:numId="8">
    <w:abstractNumId w:val="4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CAE"/>
    <w:rsid w:val="00125ADB"/>
    <w:rsid w:val="001D37C1"/>
    <w:rsid w:val="002C2C5B"/>
    <w:rsid w:val="002C3E35"/>
    <w:rsid w:val="0087093B"/>
    <w:rsid w:val="00B86FD7"/>
    <w:rsid w:val="00FC3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25AD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25ADB"/>
    <w:rPr>
      <w:rFonts w:ascii="Times New Roman" w:eastAsia="Times New Roman" w:hAnsi="Times New Roman" w:cs="Times New Roman"/>
      <w:spacing w:val="11"/>
      <w:sz w:val="24"/>
      <w:szCs w:val="24"/>
      <w:shd w:val="clear" w:color="auto" w:fill="FFFFFF"/>
    </w:rPr>
  </w:style>
  <w:style w:type="character" w:customStyle="1" w:styleId="24pt">
    <w:name w:val="Основной текст (2) + Интервал 4 pt"/>
    <w:basedOn w:val="2"/>
    <w:rsid w:val="00125ADB"/>
    <w:rPr>
      <w:rFonts w:ascii="Times New Roman" w:eastAsia="Times New Roman" w:hAnsi="Times New Roman" w:cs="Times New Roman"/>
      <w:spacing w:val="78"/>
      <w:sz w:val="24"/>
      <w:szCs w:val="24"/>
      <w:shd w:val="clear" w:color="auto" w:fill="FFFFFF"/>
    </w:rPr>
  </w:style>
  <w:style w:type="character" w:customStyle="1" w:styleId="a3">
    <w:name w:val="Основной текст_"/>
    <w:basedOn w:val="a0"/>
    <w:link w:val="1"/>
    <w:rsid w:val="00125ADB"/>
    <w:rPr>
      <w:rFonts w:ascii="Times New Roman" w:eastAsia="Times New Roman" w:hAnsi="Times New Roman" w:cs="Times New Roman"/>
      <w:spacing w:val="7"/>
      <w:sz w:val="23"/>
      <w:szCs w:val="23"/>
      <w:shd w:val="clear" w:color="auto" w:fill="FFFFFF"/>
    </w:rPr>
  </w:style>
  <w:style w:type="character" w:customStyle="1" w:styleId="125pt0pt">
    <w:name w:val="Основной текст + 12;5 pt;Полужирный;Интервал 0 pt"/>
    <w:basedOn w:val="a3"/>
    <w:rsid w:val="00125ADB"/>
    <w:rPr>
      <w:rFonts w:ascii="Times New Roman" w:eastAsia="Times New Roman" w:hAnsi="Times New Roman" w:cs="Times New Roman"/>
      <w:b/>
      <w:bCs/>
      <w:spacing w:val="11"/>
      <w:sz w:val="24"/>
      <w:szCs w:val="24"/>
      <w:shd w:val="clear" w:color="auto" w:fill="FFFFFF"/>
    </w:rPr>
  </w:style>
  <w:style w:type="character" w:customStyle="1" w:styleId="3pt">
    <w:name w:val="Основной текст + Интервал 3 pt"/>
    <w:basedOn w:val="a3"/>
    <w:rsid w:val="00125ADB"/>
    <w:rPr>
      <w:rFonts w:ascii="Times New Roman" w:eastAsia="Times New Roman" w:hAnsi="Times New Roman" w:cs="Times New Roman"/>
      <w:spacing w:val="70"/>
      <w:sz w:val="23"/>
      <w:szCs w:val="23"/>
      <w:shd w:val="clear" w:color="auto" w:fill="FFFFFF"/>
    </w:rPr>
  </w:style>
  <w:style w:type="character" w:customStyle="1" w:styleId="a4">
    <w:name w:val="Подпись к картинке_"/>
    <w:basedOn w:val="a0"/>
    <w:link w:val="a5"/>
    <w:rsid w:val="00125ADB"/>
    <w:rPr>
      <w:rFonts w:ascii="Times New Roman" w:eastAsia="Times New Roman" w:hAnsi="Times New Roman" w:cs="Times New Roman"/>
      <w:spacing w:val="11"/>
      <w:sz w:val="24"/>
      <w:szCs w:val="24"/>
      <w:shd w:val="clear" w:color="auto" w:fill="FFFFFF"/>
    </w:rPr>
  </w:style>
  <w:style w:type="character" w:customStyle="1" w:styleId="10">
    <w:name w:val="Заголовок №1_"/>
    <w:basedOn w:val="a0"/>
    <w:link w:val="11"/>
    <w:rsid w:val="00125ADB"/>
    <w:rPr>
      <w:rFonts w:ascii="Times New Roman" w:eastAsia="Times New Roman" w:hAnsi="Times New Roman" w:cs="Times New Roman"/>
      <w:spacing w:val="11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25ADB"/>
    <w:pPr>
      <w:shd w:val="clear" w:color="auto" w:fill="FFFFFF"/>
      <w:spacing w:after="900" w:line="317" w:lineRule="exact"/>
      <w:jc w:val="center"/>
    </w:pPr>
    <w:rPr>
      <w:rFonts w:ascii="Times New Roman" w:eastAsia="Times New Roman" w:hAnsi="Times New Roman" w:cs="Times New Roman"/>
      <w:color w:val="auto"/>
      <w:spacing w:val="11"/>
      <w:lang w:val="ru-RU" w:eastAsia="en-US"/>
    </w:rPr>
  </w:style>
  <w:style w:type="paragraph" w:customStyle="1" w:styleId="1">
    <w:name w:val="Основной текст1"/>
    <w:basedOn w:val="a"/>
    <w:link w:val="a3"/>
    <w:rsid w:val="00125ADB"/>
    <w:pPr>
      <w:shd w:val="clear" w:color="auto" w:fill="FFFFFF"/>
      <w:spacing w:before="240" w:line="298" w:lineRule="exact"/>
      <w:ind w:hanging="400"/>
      <w:jc w:val="both"/>
    </w:pPr>
    <w:rPr>
      <w:rFonts w:ascii="Times New Roman" w:eastAsia="Times New Roman" w:hAnsi="Times New Roman" w:cs="Times New Roman"/>
      <w:color w:val="auto"/>
      <w:spacing w:val="7"/>
      <w:sz w:val="23"/>
      <w:szCs w:val="23"/>
      <w:lang w:val="ru-RU" w:eastAsia="en-US"/>
    </w:rPr>
  </w:style>
  <w:style w:type="paragraph" w:customStyle="1" w:styleId="a5">
    <w:name w:val="Подпись к картинке"/>
    <w:basedOn w:val="a"/>
    <w:link w:val="a4"/>
    <w:rsid w:val="00125ADB"/>
    <w:pPr>
      <w:shd w:val="clear" w:color="auto" w:fill="FFFFFF"/>
      <w:spacing w:line="302" w:lineRule="exact"/>
    </w:pPr>
    <w:rPr>
      <w:rFonts w:ascii="Times New Roman" w:eastAsia="Times New Roman" w:hAnsi="Times New Roman" w:cs="Times New Roman"/>
      <w:color w:val="auto"/>
      <w:spacing w:val="11"/>
      <w:lang w:val="ru-RU" w:eastAsia="en-US"/>
    </w:rPr>
  </w:style>
  <w:style w:type="paragraph" w:customStyle="1" w:styleId="11">
    <w:name w:val="Заголовок №1"/>
    <w:basedOn w:val="a"/>
    <w:link w:val="10"/>
    <w:rsid w:val="00125ADB"/>
    <w:pPr>
      <w:shd w:val="clear" w:color="auto" w:fill="FFFFFF"/>
      <w:spacing w:before="1200" w:line="0" w:lineRule="atLeast"/>
      <w:outlineLvl w:val="0"/>
    </w:pPr>
    <w:rPr>
      <w:rFonts w:ascii="Times New Roman" w:eastAsia="Times New Roman" w:hAnsi="Times New Roman" w:cs="Times New Roman"/>
      <w:color w:val="auto"/>
      <w:spacing w:val="11"/>
      <w:lang w:val="ru-RU" w:eastAsia="en-US"/>
    </w:rPr>
  </w:style>
  <w:style w:type="paragraph" w:styleId="a6">
    <w:name w:val="header"/>
    <w:basedOn w:val="a"/>
    <w:link w:val="a7"/>
    <w:uiPriority w:val="99"/>
    <w:unhideWhenUsed/>
    <w:rsid w:val="001D37C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D37C1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8">
    <w:name w:val="footer"/>
    <w:basedOn w:val="a"/>
    <w:link w:val="a9"/>
    <w:uiPriority w:val="99"/>
    <w:unhideWhenUsed/>
    <w:rsid w:val="001D37C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D37C1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25AD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25ADB"/>
    <w:rPr>
      <w:rFonts w:ascii="Times New Roman" w:eastAsia="Times New Roman" w:hAnsi="Times New Roman" w:cs="Times New Roman"/>
      <w:spacing w:val="11"/>
      <w:sz w:val="24"/>
      <w:szCs w:val="24"/>
      <w:shd w:val="clear" w:color="auto" w:fill="FFFFFF"/>
    </w:rPr>
  </w:style>
  <w:style w:type="character" w:customStyle="1" w:styleId="24pt">
    <w:name w:val="Основной текст (2) + Интервал 4 pt"/>
    <w:basedOn w:val="2"/>
    <w:rsid w:val="00125ADB"/>
    <w:rPr>
      <w:rFonts w:ascii="Times New Roman" w:eastAsia="Times New Roman" w:hAnsi="Times New Roman" w:cs="Times New Roman"/>
      <w:spacing w:val="78"/>
      <w:sz w:val="24"/>
      <w:szCs w:val="24"/>
      <w:shd w:val="clear" w:color="auto" w:fill="FFFFFF"/>
    </w:rPr>
  </w:style>
  <w:style w:type="character" w:customStyle="1" w:styleId="a3">
    <w:name w:val="Основной текст_"/>
    <w:basedOn w:val="a0"/>
    <w:link w:val="1"/>
    <w:rsid w:val="00125ADB"/>
    <w:rPr>
      <w:rFonts w:ascii="Times New Roman" w:eastAsia="Times New Roman" w:hAnsi="Times New Roman" w:cs="Times New Roman"/>
      <w:spacing w:val="7"/>
      <w:sz w:val="23"/>
      <w:szCs w:val="23"/>
      <w:shd w:val="clear" w:color="auto" w:fill="FFFFFF"/>
    </w:rPr>
  </w:style>
  <w:style w:type="character" w:customStyle="1" w:styleId="125pt0pt">
    <w:name w:val="Основной текст + 12;5 pt;Полужирный;Интервал 0 pt"/>
    <w:basedOn w:val="a3"/>
    <w:rsid w:val="00125ADB"/>
    <w:rPr>
      <w:rFonts w:ascii="Times New Roman" w:eastAsia="Times New Roman" w:hAnsi="Times New Roman" w:cs="Times New Roman"/>
      <w:b/>
      <w:bCs/>
      <w:spacing w:val="11"/>
      <w:sz w:val="24"/>
      <w:szCs w:val="24"/>
      <w:shd w:val="clear" w:color="auto" w:fill="FFFFFF"/>
    </w:rPr>
  </w:style>
  <w:style w:type="character" w:customStyle="1" w:styleId="3pt">
    <w:name w:val="Основной текст + Интервал 3 pt"/>
    <w:basedOn w:val="a3"/>
    <w:rsid w:val="00125ADB"/>
    <w:rPr>
      <w:rFonts w:ascii="Times New Roman" w:eastAsia="Times New Roman" w:hAnsi="Times New Roman" w:cs="Times New Roman"/>
      <w:spacing w:val="70"/>
      <w:sz w:val="23"/>
      <w:szCs w:val="23"/>
      <w:shd w:val="clear" w:color="auto" w:fill="FFFFFF"/>
    </w:rPr>
  </w:style>
  <w:style w:type="character" w:customStyle="1" w:styleId="a4">
    <w:name w:val="Подпись к картинке_"/>
    <w:basedOn w:val="a0"/>
    <w:link w:val="a5"/>
    <w:rsid w:val="00125ADB"/>
    <w:rPr>
      <w:rFonts w:ascii="Times New Roman" w:eastAsia="Times New Roman" w:hAnsi="Times New Roman" w:cs="Times New Roman"/>
      <w:spacing w:val="11"/>
      <w:sz w:val="24"/>
      <w:szCs w:val="24"/>
      <w:shd w:val="clear" w:color="auto" w:fill="FFFFFF"/>
    </w:rPr>
  </w:style>
  <w:style w:type="character" w:customStyle="1" w:styleId="10">
    <w:name w:val="Заголовок №1_"/>
    <w:basedOn w:val="a0"/>
    <w:link w:val="11"/>
    <w:rsid w:val="00125ADB"/>
    <w:rPr>
      <w:rFonts w:ascii="Times New Roman" w:eastAsia="Times New Roman" w:hAnsi="Times New Roman" w:cs="Times New Roman"/>
      <w:spacing w:val="11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25ADB"/>
    <w:pPr>
      <w:shd w:val="clear" w:color="auto" w:fill="FFFFFF"/>
      <w:spacing w:after="900" w:line="317" w:lineRule="exact"/>
      <w:jc w:val="center"/>
    </w:pPr>
    <w:rPr>
      <w:rFonts w:ascii="Times New Roman" w:eastAsia="Times New Roman" w:hAnsi="Times New Roman" w:cs="Times New Roman"/>
      <w:color w:val="auto"/>
      <w:spacing w:val="11"/>
      <w:lang w:val="ru-RU" w:eastAsia="en-US"/>
    </w:rPr>
  </w:style>
  <w:style w:type="paragraph" w:customStyle="1" w:styleId="1">
    <w:name w:val="Основной текст1"/>
    <w:basedOn w:val="a"/>
    <w:link w:val="a3"/>
    <w:rsid w:val="00125ADB"/>
    <w:pPr>
      <w:shd w:val="clear" w:color="auto" w:fill="FFFFFF"/>
      <w:spacing w:before="240" w:line="298" w:lineRule="exact"/>
      <w:ind w:hanging="400"/>
      <w:jc w:val="both"/>
    </w:pPr>
    <w:rPr>
      <w:rFonts w:ascii="Times New Roman" w:eastAsia="Times New Roman" w:hAnsi="Times New Roman" w:cs="Times New Roman"/>
      <w:color w:val="auto"/>
      <w:spacing w:val="7"/>
      <w:sz w:val="23"/>
      <w:szCs w:val="23"/>
      <w:lang w:val="ru-RU" w:eastAsia="en-US"/>
    </w:rPr>
  </w:style>
  <w:style w:type="paragraph" w:customStyle="1" w:styleId="a5">
    <w:name w:val="Подпись к картинке"/>
    <w:basedOn w:val="a"/>
    <w:link w:val="a4"/>
    <w:rsid w:val="00125ADB"/>
    <w:pPr>
      <w:shd w:val="clear" w:color="auto" w:fill="FFFFFF"/>
      <w:spacing w:line="302" w:lineRule="exact"/>
    </w:pPr>
    <w:rPr>
      <w:rFonts w:ascii="Times New Roman" w:eastAsia="Times New Roman" w:hAnsi="Times New Roman" w:cs="Times New Roman"/>
      <w:color w:val="auto"/>
      <w:spacing w:val="11"/>
      <w:lang w:val="ru-RU" w:eastAsia="en-US"/>
    </w:rPr>
  </w:style>
  <w:style w:type="paragraph" w:customStyle="1" w:styleId="11">
    <w:name w:val="Заголовок №1"/>
    <w:basedOn w:val="a"/>
    <w:link w:val="10"/>
    <w:rsid w:val="00125ADB"/>
    <w:pPr>
      <w:shd w:val="clear" w:color="auto" w:fill="FFFFFF"/>
      <w:spacing w:before="1200" w:line="0" w:lineRule="atLeast"/>
      <w:outlineLvl w:val="0"/>
    </w:pPr>
    <w:rPr>
      <w:rFonts w:ascii="Times New Roman" w:eastAsia="Times New Roman" w:hAnsi="Times New Roman" w:cs="Times New Roman"/>
      <w:color w:val="auto"/>
      <w:spacing w:val="11"/>
      <w:lang w:val="ru-RU" w:eastAsia="en-US"/>
    </w:rPr>
  </w:style>
  <w:style w:type="paragraph" w:styleId="a6">
    <w:name w:val="header"/>
    <w:basedOn w:val="a"/>
    <w:link w:val="a7"/>
    <w:uiPriority w:val="99"/>
    <w:unhideWhenUsed/>
    <w:rsid w:val="001D37C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D37C1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8">
    <w:name w:val="footer"/>
    <w:basedOn w:val="a"/>
    <w:link w:val="a9"/>
    <w:uiPriority w:val="99"/>
    <w:unhideWhenUsed/>
    <w:rsid w:val="001D37C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D37C1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1904</Words>
  <Characters>10857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2014-08-22T10:10:00Z</dcterms:created>
  <dcterms:modified xsi:type="dcterms:W3CDTF">2017-11-09T07:59:00Z</dcterms:modified>
</cp:coreProperties>
</file>