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6A3" w:rsidRDefault="006006A3" w:rsidP="006006A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6006A3" w:rsidRDefault="006006A3" w:rsidP="006006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006A3" w:rsidRDefault="006006A3" w:rsidP="006006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6006A3" w:rsidRDefault="006006A3" w:rsidP="006006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6006A3" w:rsidRDefault="006006A3" w:rsidP="006006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СЕЛЬСКОГО ПОСЕЛЕНИЯ</w:t>
      </w:r>
    </w:p>
    <w:p w:rsidR="006006A3" w:rsidRDefault="006006A3" w:rsidP="006006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6006A3" w:rsidRDefault="006006A3" w:rsidP="006006A3">
      <w:pPr>
        <w:rPr>
          <w:sz w:val="28"/>
          <w:szCs w:val="28"/>
        </w:rPr>
      </w:pPr>
    </w:p>
    <w:p w:rsidR="006006A3" w:rsidRDefault="006006A3" w:rsidP="00600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006A3" w:rsidRDefault="006006A3" w:rsidP="006006A3">
      <w:pPr>
        <w:jc w:val="both"/>
        <w:rPr>
          <w:sz w:val="28"/>
          <w:szCs w:val="28"/>
        </w:rPr>
      </w:pPr>
    </w:p>
    <w:p w:rsidR="006006A3" w:rsidRDefault="006006A3" w:rsidP="006006A3">
      <w:pPr>
        <w:jc w:val="both"/>
        <w:rPr>
          <w:b/>
          <w:sz w:val="27"/>
          <w:szCs w:val="27"/>
        </w:rPr>
      </w:pPr>
      <w:r>
        <w:rPr>
          <w:b/>
          <w:szCs w:val="27"/>
        </w:rPr>
        <w:t>От ______________ 2015 г.                                                                                      № _____</w:t>
      </w:r>
    </w:p>
    <w:p w:rsidR="006006A3" w:rsidRDefault="006006A3" w:rsidP="006006A3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  <w:t xml:space="preserve">        </w:t>
      </w:r>
      <w:bookmarkStart w:id="0" w:name="Par1"/>
      <w:bookmarkEnd w:id="0"/>
    </w:p>
    <w:p w:rsidR="006006A3" w:rsidRDefault="006006A3" w:rsidP="006006A3">
      <w:pPr>
        <w:pStyle w:val="a3"/>
      </w:pPr>
    </w:p>
    <w:p w:rsidR="006006A3" w:rsidRDefault="006006A3" w:rsidP="006006A3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ОБ УТВЕРЖДЕНИИ ПОЛОЖЕНИЯ О </w:t>
      </w:r>
    </w:p>
    <w:p w:rsidR="006006A3" w:rsidRDefault="006006A3" w:rsidP="006006A3">
      <w:pPr>
        <w:widowControl w:val="0"/>
        <w:autoSpaceDE w:val="0"/>
        <w:autoSpaceDN w:val="0"/>
        <w:adjustRightInd w:val="0"/>
        <w:rPr>
          <w:b/>
          <w:bCs/>
        </w:rPr>
      </w:pPr>
      <w:proofErr w:type="gramStart"/>
      <w:r>
        <w:rPr>
          <w:b/>
          <w:bCs/>
        </w:rPr>
        <w:t>ПОРЯДКЕ</w:t>
      </w:r>
      <w:proofErr w:type="gramEnd"/>
      <w:r>
        <w:rPr>
          <w:b/>
          <w:bCs/>
        </w:rPr>
        <w:t xml:space="preserve"> УСТАНОВКИ СРЕДСТВ</w:t>
      </w:r>
    </w:p>
    <w:p w:rsidR="006006A3" w:rsidRDefault="006006A3" w:rsidP="006006A3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РАЗМЕЩЕНИЯ ИНФОРМАЦИИ, </w:t>
      </w:r>
    </w:p>
    <w:p w:rsidR="006006A3" w:rsidRDefault="006006A3" w:rsidP="006006A3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ТРЕБОВАНИЯ К СОДЕРЖАНИЮ СРЕДСТВ</w:t>
      </w:r>
    </w:p>
    <w:p w:rsidR="006006A3" w:rsidRDefault="006006A3" w:rsidP="006006A3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РАЗМЕЩЕНИЯ ИНФОРМАЦИИ </w:t>
      </w:r>
      <w:proofErr w:type="gramStart"/>
      <w:r>
        <w:rPr>
          <w:b/>
          <w:bCs/>
        </w:rPr>
        <w:t>НА</w:t>
      </w:r>
      <w:proofErr w:type="gramEnd"/>
      <w:r>
        <w:rPr>
          <w:b/>
          <w:bCs/>
        </w:rPr>
        <w:t xml:space="preserve"> </w:t>
      </w:r>
    </w:p>
    <w:p w:rsidR="006006A3" w:rsidRDefault="006006A3" w:rsidP="006006A3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ТЕРРИТОРИИ СЕЛЬСКОГО ПОСЕЛЕНИЯ </w:t>
      </w:r>
    </w:p>
    <w:p w:rsidR="006006A3" w:rsidRDefault="006006A3" w:rsidP="006006A3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«ДЕРЕВНЯ БЕРЕЗОВКА»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6006A3" w:rsidRDefault="006006A3" w:rsidP="006006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требованиями Федерального </w:t>
      </w:r>
      <w:hyperlink r:id="rId5" w:history="1">
        <w:r>
          <w:rPr>
            <w:rStyle w:val="a5"/>
            <w:sz w:val="26"/>
            <w:szCs w:val="26"/>
            <w:u w:val="none"/>
          </w:rPr>
          <w:t>закона</w:t>
        </w:r>
      </w:hyperlink>
      <w:r>
        <w:rPr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Федерации", Правил благоустройства и озеленения территорий СП «Деревня Березовка», </w:t>
      </w:r>
      <w:hyperlink r:id="rId6" w:history="1">
        <w:r>
          <w:rPr>
            <w:rStyle w:val="a5"/>
            <w:sz w:val="26"/>
            <w:szCs w:val="26"/>
            <w:u w:val="none"/>
          </w:rPr>
          <w:t xml:space="preserve">ГОСТ </w:t>
        </w:r>
        <w:proofErr w:type="gramStart"/>
        <w:r>
          <w:rPr>
            <w:rStyle w:val="a5"/>
            <w:sz w:val="26"/>
            <w:szCs w:val="26"/>
            <w:u w:val="none"/>
          </w:rPr>
          <w:t>Р</w:t>
        </w:r>
        <w:proofErr w:type="gramEnd"/>
        <w:r>
          <w:rPr>
            <w:rStyle w:val="a5"/>
            <w:sz w:val="26"/>
            <w:szCs w:val="26"/>
            <w:u w:val="none"/>
          </w:rPr>
          <w:t xml:space="preserve"> 52044-2003</w:t>
        </w:r>
      </w:hyperlink>
      <w:r>
        <w:rPr>
          <w:sz w:val="26"/>
          <w:szCs w:val="26"/>
        </w:rPr>
        <w:t xml:space="preserve"> "Наружная реклама на автомобильных дорогах и территориях городских и сельских поселений", Сельская Дума сельского поселения «Деревня Березовка»</w:t>
      </w:r>
    </w:p>
    <w:p w:rsidR="006006A3" w:rsidRDefault="006006A3" w:rsidP="006006A3">
      <w:pPr>
        <w:ind w:firstLine="708"/>
        <w:jc w:val="both"/>
        <w:rPr>
          <w:sz w:val="26"/>
          <w:szCs w:val="26"/>
        </w:rPr>
      </w:pPr>
    </w:p>
    <w:p w:rsidR="006006A3" w:rsidRDefault="006006A3" w:rsidP="006006A3">
      <w:pPr>
        <w:ind w:left="3540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РЕШИЛА: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</w:t>
      </w:r>
      <w:hyperlink r:id="rId7" w:anchor="Par36" w:history="1">
        <w:r>
          <w:rPr>
            <w:rStyle w:val="a5"/>
            <w:sz w:val="26"/>
            <w:szCs w:val="26"/>
            <w:u w:val="none"/>
          </w:rPr>
          <w:t>Положение</w:t>
        </w:r>
      </w:hyperlink>
      <w:r>
        <w:rPr>
          <w:sz w:val="26"/>
          <w:szCs w:val="26"/>
        </w:rPr>
        <w:t xml:space="preserve"> о порядке установки средств размещения информации, требования к содержанию средств размещения информации на территории сельского поселения «Деревня Березовка» (Приложение №1).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Решения возложить на поселковую администрацию СП «Деревня Березовка».</w:t>
      </w:r>
    </w:p>
    <w:p w:rsidR="006006A3" w:rsidRDefault="006006A3" w:rsidP="006006A3">
      <w:pPr>
        <w:tabs>
          <w:tab w:val="num" w:pos="0"/>
        </w:tabs>
        <w:ind w:firstLine="561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со дня подписания и подлежит  официальному опубликованию (обнародованию).</w:t>
      </w:r>
    </w:p>
    <w:p w:rsidR="006006A3" w:rsidRDefault="006006A3" w:rsidP="006006A3">
      <w:pPr>
        <w:ind w:left="570"/>
        <w:jc w:val="both"/>
        <w:rPr>
          <w:sz w:val="26"/>
          <w:szCs w:val="26"/>
        </w:rPr>
      </w:pPr>
    </w:p>
    <w:p w:rsidR="006006A3" w:rsidRDefault="006006A3" w:rsidP="006006A3">
      <w:pPr>
        <w:ind w:left="570"/>
        <w:jc w:val="both"/>
        <w:rPr>
          <w:sz w:val="26"/>
          <w:szCs w:val="26"/>
        </w:rPr>
      </w:pPr>
    </w:p>
    <w:p w:rsidR="006006A3" w:rsidRDefault="006006A3" w:rsidP="006006A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сельского поселения</w:t>
      </w:r>
    </w:p>
    <w:p w:rsidR="006006A3" w:rsidRDefault="006006A3" w:rsidP="006006A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«Деревня Березовка"                                           </w:t>
      </w:r>
      <w:r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         А. А. Иванов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0"/>
      </w:pPr>
      <w:bookmarkStart w:id="1" w:name="Par29"/>
      <w:bookmarkEnd w:id="1"/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0"/>
      </w:pPr>
      <w:r>
        <w:lastRenderedPageBreak/>
        <w:t>Приложение N 1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  <w:r>
        <w:t>к Решению от   ______ 2015 г. N ___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2" w:name="Par36"/>
      <w:bookmarkEnd w:id="2"/>
      <w:r>
        <w:rPr>
          <w:b/>
          <w:bCs/>
        </w:rPr>
        <w:t>ПОЛОЖЕНИЕ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ПОРЯДКЕ УСТАНОВКИ СРЕДСТВ РАЗМЕЩЕНИЯ ИНФОРМАЦИИ,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ТРЕБОВАНИЯ К СОДЕРЖАНИЮ СРЕДСТВ РАЗМЕЩЕНИЯ ИНФОРМАЦИИ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НА ТЕРРИТОРИИ СЕЛЬСКОГО ПОСЕЛЕНИЯ «ДЕРЕВНЯ БЕРЕЗОВКА»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outlineLvl w:val="1"/>
      </w:pPr>
      <w:bookmarkStart w:id="3" w:name="Par41"/>
      <w:bookmarkEnd w:id="3"/>
      <w:r>
        <w:rPr>
          <w:b/>
          <w:sz w:val="28"/>
          <w:szCs w:val="28"/>
        </w:rPr>
        <w:t>1. Общие положения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1.1. Порядок установки средств размещения информации, требования к содержанию средства размещения информации в сельском поселении «Деревня Березовка» (далее - Порядок) разработан с целью регулирования отношений, возникающих в процессе выдачи разрешений на установку средств размещения информации, а также при эксплуатации и демонтаже средств размещения информации на территории сельского поселения «Деревня Березовка».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1.2. Настоящий Порядок разработан на основании Федерального </w:t>
      </w:r>
      <w:hyperlink r:id="rId8" w:history="1">
        <w:r>
          <w:rPr>
            <w:rStyle w:val="a5"/>
            <w:u w:val="none"/>
          </w:rPr>
          <w:t>закона</w:t>
        </w:r>
      </w:hyperlink>
      <w:r>
        <w:t xml:space="preserve"> от 06.10.2003 N 131-ФЗ "Об общих принципах организации местного самоуправления в Российской Федерации", Правил благоустройства и озеленения территорий СП «Деревня Березовка», </w:t>
      </w:r>
      <w:hyperlink r:id="rId9" w:history="1">
        <w:r>
          <w:rPr>
            <w:rStyle w:val="a5"/>
            <w:u w:val="none"/>
          </w:rPr>
          <w:t xml:space="preserve">ГОСТ </w:t>
        </w:r>
        <w:proofErr w:type="gramStart"/>
        <w:r>
          <w:rPr>
            <w:rStyle w:val="a5"/>
            <w:u w:val="none"/>
          </w:rPr>
          <w:t>Р</w:t>
        </w:r>
        <w:proofErr w:type="gramEnd"/>
        <w:r>
          <w:rPr>
            <w:rStyle w:val="a5"/>
            <w:u w:val="none"/>
          </w:rPr>
          <w:t xml:space="preserve"> 52044-2003</w:t>
        </w:r>
      </w:hyperlink>
      <w:r>
        <w:t xml:space="preserve"> "Наружная реклама на автомобильных дорогах и территориях городских и сельских поселений".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1.3. Соблюдение Порядка при установке и эксплуатации средств размещения информации </w:t>
      </w:r>
      <w:proofErr w:type="gramStart"/>
      <w:r>
        <w:t>в</w:t>
      </w:r>
      <w:proofErr w:type="gramEnd"/>
      <w:r>
        <w:t xml:space="preserve"> </w:t>
      </w:r>
      <w:proofErr w:type="gramStart"/>
      <w:r>
        <w:t>сельского</w:t>
      </w:r>
      <w:proofErr w:type="gramEnd"/>
      <w:r>
        <w:t xml:space="preserve"> поселения «Деревня Березовка» (далее Поселение) обязательно для исполнения всеми юридическими лицами независимо от форм собственности и ведомственной принадлежности, а также физическими лицами.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1.4. Порядок принят в целях эффективного использования имущества (объектов), в том числе находящегося в муниципальной собственности, организации на высоком художественно-эстетическом уровне внешнего благоустройства Поселения, усиления </w:t>
      </w:r>
      <w:proofErr w:type="gramStart"/>
      <w:r>
        <w:t>контроля за</w:t>
      </w:r>
      <w:proofErr w:type="gramEnd"/>
      <w:r>
        <w:t xml:space="preserve"> процессом формирования благоприятной архитектурной и информационной среды, развития архитектуры малых форм, обеспечения безопасности граждан поселения при установке и эксплуатации средств размещения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1.5. Порядок регулирует правоотношения, возникающие в процессе установки средств размещения информации на территории Поселения. </w:t>
      </w:r>
      <w:proofErr w:type="gramStart"/>
      <w:r>
        <w:t>Настоящим Порядком устанавливаются общие требования к средствам размещения информации, регламентируются вопросы, связанные с размещением средств информации на территории Поселения, определяются порядок подготовки и оформления документов при установке и эксплуатации средств размещения информации, расположенных в местах общего пользования, на земельных участках, зданиях, сооружениях и иных объектах, требования к проектированию конструкций, определению и согласованию мест их установки, порядок контроля за соблюдением этих</w:t>
      </w:r>
      <w:proofErr w:type="gramEnd"/>
      <w:r>
        <w:t xml:space="preserve"> требований, а также конкретизируются архитектурно-технические требования к определенным видам средств размещения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1.6. Установка и эксплуатация средств размещения информации, размещаемых на объектах Поселения, осуществляются на основании муниципального контракта на установку и эксплуатацию конструкции, заключенного с администрацией Поселения.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1.7. Действие настоящего Порядка не распространяется на объявления физических и юридических лиц, не связанные с осуществлением предпринимательской деятельности, за исключением требований к средствам размещения информации, на которых размещены эти объявления, а также на правоотношения в сфере размещения рекламы.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outlineLvl w:val="1"/>
      </w:pPr>
      <w:bookmarkStart w:id="4" w:name="Par51"/>
      <w:bookmarkEnd w:id="4"/>
      <w:r>
        <w:rPr>
          <w:b/>
          <w:sz w:val="28"/>
          <w:szCs w:val="28"/>
        </w:rPr>
        <w:t>2. Основные понятия и определения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2.1. </w:t>
      </w:r>
      <w:r>
        <w:rPr>
          <w:b/>
        </w:rPr>
        <w:t>Средства размещения информации (информационные носители)</w:t>
      </w:r>
      <w:r>
        <w:t xml:space="preserve"> - конструкции, сооружения, технические приспособления, художественные элементы и </w:t>
      </w:r>
      <w:r>
        <w:lastRenderedPageBreak/>
        <w:t>другие носители, предназначенные для распространения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 </w:t>
      </w:r>
      <w:r>
        <w:rPr>
          <w:b/>
        </w:rPr>
        <w:t>Место размещения информационных носителей</w:t>
      </w:r>
      <w:r>
        <w:t xml:space="preserve"> - часть территории Поселения, поверхности здания, сооружения, другого объекта, предназначенная для размещения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 </w:t>
      </w:r>
      <w:r>
        <w:rPr>
          <w:b/>
        </w:rPr>
        <w:t>Информационная поверхность</w:t>
      </w:r>
      <w:r>
        <w:t xml:space="preserve"> - поверхность средства размещения информации, конструкции, сооружения, технические приспособления, художественные элементы и другие носители, на которых непосредственно размещается информация.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 </w:t>
      </w:r>
      <w:r>
        <w:rPr>
          <w:b/>
        </w:rPr>
        <w:t>Разрешение на установку средства размещения информации</w:t>
      </w:r>
      <w:r>
        <w:t xml:space="preserve"> - разрешительный документ, содержащий информацию о владельце средства размещения информации, собственнике земельного участка, здания или иного недвижимого имущества, к которому присоединена конструкция, типе конструкции, площади ее информационного поля, месте установки, сроке действия разрешения, органе, выдавшем разрешение, номере и дате его выдачи.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5" w:name="Par58"/>
      <w:bookmarkEnd w:id="5"/>
      <w:r>
        <w:rPr>
          <w:b/>
          <w:sz w:val="28"/>
          <w:szCs w:val="28"/>
        </w:rPr>
        <w:t>3. Информация, размещаемая в Поселении.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3.1. Информация, размещаемая в Поселении, подразделяется на следующие виды: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общая информация;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социальная информация.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3.2. К общей информации относятся: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3.2.1. Информация управления дорожным движением и дорожного ориентирования, соответствующая правилам дорожного движения.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3.2.2. Информационные схемы, опознавательные знаки, указатели названия улиц, номера зданий, указатели местонахождения организаций, расписания движения пассажирского транспорта, схемы и карты ориентирования в населенных пунктах. На данных средствах размещения информации не допускается размещение сведений рекламного характера.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3.2.3. Информация о проведении строительных, дорожных, аварийных и других видов работ, размещаемая в целях безопасности и информирования населения.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3.2.4. Информация об объектах инфраструктуры: населенных пунктах, архитектурных ансамблях, садово-парковых комплексах и т.д.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3.2.5. Информация учреждений культуры, образования, спорта, размещаемая на принадлежащих им конструкциях.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3.2.6. Праздничное оформление - различного рода декоративные элементы, флаги, световые установки, настенные панно, гирлянды и др. устанавливаемые в соответствии с решениями администрации Поселения.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3.2.7. Объявления физических и юридических лиц, не связанные с осуществлением предпринимательской деятельности.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3.3. К социальной информации относятся: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3.3.1. Политическая реклама, в том числе предвыборная агитация по вопросам референдума.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3.3.2. Сообщения органов государственной власти, иных государственных органов, сообщения органов местного самоуправления, сообщения муниципальных органов, которые не входят в структуру органов местного самоуправления, если такие сообщения не содержат сведений рекламного характера и не являются социальной рекламой.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3.4. Социальная информация размещается на основании решений органов местного самоуправления Поселения.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3.5. К информационному оформлению предприятий и организаций относятся информационные таблички, учрежденческие доски, информация о профиле предприятия, его фирменном наименовании и зарегистрированном товарном знаке (вывеска), информация, размещаемая в витринах.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3.5.1. </w:t>
      </w:r>
      <w:proofErr w:type="gramStart"/>
      <w:r>
        <w:t xml:space="preserve">Информационная табличка (обязательная вывеска) - это расположенные вдоль поверхности стены конструкции, размер которых не превышает 2,0 кв. м, не содержащие </w:t>
      </w:r>
      <w:r>
        <w:lastRenderedPageBreak/>
        <w:t xml:space="preserve">сведений рекламного характера и предназначенные для доведения до сведения потребителей информации о наименовании изготовителя (исполнителя, продавца), месте его нахождения (адрес) и режиме его работы, определенной </w:t>
      </w:r>
      <w:hyperlink r:id="rId10" w:history="1">
        <w:r>
          <w:rPr>
            <w:rStyle w:val="a5"/>
            <w:u w:val="none"/>
          </w:rPr>
          <w:t>ст. 9</w:t>
        </w:r>
      </w:hyperlink>
      <w:r>
        <w:t xml:space="preserve"> Федерального закона "О защите прав потребителей":</w:t>
      </w:r>
      <w:proofErr w:type="gramEnd"/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а) вывеска размещается изготовителем (исполнителем, продавцом) на фасаде занимаемого им здания у главного входа, а также на ярмарках, лотках и в других местах осуществления им торговли, бытового и иного вида обслуживания вне постоянного места нахождения;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б) место размещения вывески должно информировать о местонахождении организации и указывать место входа в нее. При размещении организации или индивидуального предпринимателя в нежилых зданиях вывеска может быть расположена в пределах помещения, занимаемого организацией или индивидуальным предпринимателем. При размещении организации или индивидуального предпринимателя на 1-м этаже жилого дома вывеска должна быть расположена рядом с входом на фасаде здания, но не выше 1-го этажа;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в) вывеска в форме настенного панно должна располагаться на фасаде здания между верхним краем оконных проемов или витринами первого этажа и нижним краем оконных проемов второго этажа. Вывеска не должна выступать более 0,5 м от плоскости стены, на которой она установлена. Ширина вывески в форме настенного панно не должна превышать 1/6 части высоты фасада, если высота фасада до 5 метров, или 1/5 - если верхняя часть фасада совпадает с верхней частью вывески;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г) допускается размещать на вывеске зарегистрированные в установленном порядке товарные знаки и знаки обслуживания. Владелец вывески должен обладать правами на использование товарного знака или знака обслуживания. При этом высота и ширина букв в написании товарных знаков и знаков обслуживания должны быть как минимум в два раза меньше по отношению к основному тексту, раскрывающему профиль организации. Количество и методы реализации изображений товарных знаков и знаков обслуживания не должны доминировать над текстом, раскрывающим профиль организации;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д) вывески должны быть подсвечены в темное время суток внутренними источниками света. В исключительных случаях допускается использование индивидуальных внешних источников света при условии, что конструкции крепления светильников будут закрыты декоративными элементами.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Не допускается использование внешних источников света вблизи окон жилых помещений с нарушением установленных санитарных норм и правил;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е) при разработке </w:t>
      </w:r>
      <w:proofErr w:type="gramStart"/>
      <w:r>
        <w:t>дизайн-проектов</w:t>
      </w:r>
      <w:proofErr w:type="gramEnd"/>
      <w:r>
        <w:t xml:space="preserve"> вывесок должны максимально учитываться архитектурно-художественные особенности здания;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ж) дизайн-проект вывески согласовывается с администрацией Поселения</w:t>
      </w:r>
      <w:proofErr w:type="gramStart"/>
      <w:r>
        <w:t xml:space="preserve"> </w:t>
      </w:r>
      <w:r>
        <w:rPr>
          <w:highlight w:val="yellow"/>
        </w:rPr>
        <w:t>;</w:t>
      </w:r>
      <w:proofErr w:type="gramEnd"/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з) тексты, содержащиеся на вывесках, должны выполняться на русском языке (включая зарегистрированные товарные знаки, логотипы и знаки обслуживания). Недопустимо использование в текстах иностранных слов, выполненных русскими буквами, а при обозначении профиля организации - сокращений и аббревиатур.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когда в учредительных документах юридического лица зарегистрировано его наименование (фирменное наименование) на иностранном языке, оно может указываться на вывеске на этом языке;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и) размещение вывески возможно только после получения необходимых согласований и получения разрешения на право размещения вывески.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3.5.2. </w:t>
      </w:r>
      <w:proofErr w:type="gramStart"/>
      <w:r>
        <w:t>Учрежденческие доски должны содержать информацию для неопределенного круга лиц о фирменном наименовании (наименовании) организации, месте ее нахождения (юридическом адресе), режиме работы, наименовании собственника (ведомственной принадлежности) и другую дополнительную информацию не рекламного характера (в случае необходимости);</w:t>
      </w:r>
      <w:proofErr w:type="gramEnd"/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а) учрежденческие доски должны выполняться в форме настенного панно и </w:t>
      </w:r>
      <w:r>
        <w:lastRenderedPageBreak/>
        <w:t>размещаются в обязательном порядке при входе в организации (учреждения).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Учрежденческая доска должна иметь размер от 0,3 до 1,5 кв. м. Высота букв в тексте должна быть не менее 3 см.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3.5.3. В витрине предприятия сферы торговли и услуг допускается размещать: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информацию о реализуемых в данном предприятии товарах и оказываемых услугах, в том числе образцы товарной продукции;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собственное или фирменное наименование предприятия (если таковое имеется), его зарегистрированные товарные знаки и знаки обслуживания;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элементы декоративного оформления.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6" w:name="Par97"/>
      <w:bookmarkEnd w:id="6"/>
      <w:r>
        <w:rPr>
          <w:b/>
          <w:sz w:val="28"/>
          <w:szCs w:val="28"/>
        </w:rPr>
        <w:t>4. Общие требования к установке средств размещения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информации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4.1. Средства размещения информации устанавливаются на территории Поселения на основании </w:t>
      </w:r>
      <w:hyperlink r:id="rId11" w:anchor="Par187" w:history="1">
        <w:r>
          <w:rPr>
            <w:rStyle w:val="a5"/>
            <w:u w:val="none"/>
          </w:rPr>
          <w:t>разрешения</w:t>
        </w:r>
      </w:hyperlink>
      <w:r>
        <w:t xml:space="preserve"> на установку средства размещения информации, выдаваемого в соответствии с настоящим Положением (приложение N 1 к настоящему Положению).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 Средства размещения информации: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4.2.1. Должны быть выполнены на высоком эстетическом и техническом уровне.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4.2.2. Должны гармонично вписываться в архитектурную среду и внешнее благоустройство территории Поселения.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4.2.3. Выполняются по индивидуальным и типовым проектам с привязкой к конкретному месту.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4.2.4. При изготовлении должны отвечать современным требованиям качества, изготовление конструкций и их монтаж должны проводиться в соответствии с утвержденной проектной документацией.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4.2.5. Должны содержаться в исправном состоянии.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4.2.6. Размещенные на территории Поселения не должны ухудшать его архитектурный облик, преграждать визуальное восприятие объектов архитектуры, препятствовать формированию единого информационного пространства.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4.2.7. Не должны размещаться в местах, где их установка и эксплуатация может нанести ущерб элементам благоустройства Поселения.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4.2.8. Размещаемые на зданиях и их конструктивных элементах, строениях, сооружениях не должны ухудшать их архитектуру, художественное оформление, создавать помехи для очистки кровель от снега и льда и иных работ, связанных с благоустройством указанных зданий, снижать прочность и устойчивость данных зданий.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4.2.9. Должны соответствовать требованиям нормативных актов по безопасности дорожного движения.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4.2.10. Средства размещения информации должны использоваться исключительно в целях распространения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4.2.11. Должны предусматривать подсветку информационного поля, включение которой должно осуществляться в соответствии с графиком режима работы уличного освещения. Исключения могут составлять средства размещения информации, подсветка которых технически затруднена или нецелесообразна.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4.2.12. Должны иметь маркировку с указанием владельца и номера его телефона. Маркировка должна размещаться под информационным полем. Размер текста должен позволять его прочтение с ближайшей полосы движения транспортных средств.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4.3. Работы по установке (монтажу), эксплуатации и демонтажу средств размещения информации осуществляются их владельцем по договору с собственником земельного участка, здания или иного недвижимого имущества, к которому присоединяется конструкция, либо с лицом, правомочным собственником такого имущества.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4.4. Строительно-монтажные и электротехнические работы по установке и эксплуатации средств размещения информации должны выполняться в соответствии с </w:t>
      </w:r>
      <w:r>
        <w:lastRenderedPageBreak/>
        <w:t>проектной документацией организациями, имеющими лицензии на проведение соответствующих работ.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4.5. Не допускается вносить дополнения и изменения в утвержденную проектную документацию без согласования с уполномоченными организациями.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4.6. Монтаж средств размещения информации производится в присутствии представителей собственника либо лиц, правомочных собственником, или после письменного уведомления их о проведении работ не менее чем за три дня до проведения монтажа.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4.7. При проведении работ по монтажу средств размещения информации на земельных участках обязательно наличие разрешительных документов на производство земляных работ.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4.8. Владелец средства размещения информации: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4.8.1. Осуществляет эксплуатацию принадлежащих ему конструкций, поддерживает их в исправном состоянии с соблюдением всех норм технической безопасности, несет ответственность за любые нарушения правил безопасности, а также за неисправности и аварийные ситуации, возникшие в результате эксплуатации средств размещения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4.8.2. </w:t>
      </w:r>
      <w:proofErr w:type="gramStart"/>
      <w:r>
        <w:t>Обязан</w:t>
      </w:r>
      <w:proofErr w:type="gramEnd"/>
      <w:r>
        <w:t xml:space="preserve"> восстановить благоустройство поселения после установки (демонтажа) конструкции в течение 3 дней. Демонтаж конструкций необходимо проводить вместе с их фундаментом.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4.8.3. В необходимых случаях при установке и эксплуатации средства размещения информации обязан представить в уполномоченный орган администрации Поселения договор, заключенный с соответствующими уполномоченными организациями, обеспечивающими техническую возможность установки и (или) эксплуатации средства размещения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4.8.4. Обязан содержать конструкцию в надлежащем состоянии, а также обеспечивать уборку прилегающей территории в радиусе не менее 5 метров за свой счет и своими силами или заключить договор об уборке с соответствующими организациями.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4.9. При установке и эксплуатации средств размещения информации не допускаются механические повреждения фасадов и иных элементов зданий.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4.10. В случае нанесения механических повреждений фасадам и иным элементам зданий, находящихся в муниципальной собственности, уполномоченный орган Поселения в одностороннем порядке вправе расторгнуть муниципальный контракт на установку средств размещения информации. Поврежденные фасады и иные элементы зданий подлежат восстановлению за счет владельца средства размещения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4.11. Владельцы средства размещения информации независимо от организационно-правовой формы и формы собственности обязаны по требованию уполномоченного органа Поселения за свой счет произвести замену, ремонт, окраску элементов средств размещения информации, нарушающих архитектурно-градостроительный облик архитектурной среды.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4.12. Размещение и эксплуатация средств размещения информации в местах общего пользования не должны создавать помех для пешеходов, уборки улиц и тротуаров и иных работ, связанных с благоустройством поселения.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4.13. Не допускаются установка и эксплуатация средств размещения информации, являющихся источниками шума, вибрации, мощных световых, электромагнитных и иных излучений и полей, вблизи жилых помещений. Запрещается установка средств размещения информации на цветниках и тротуарах, если после их установки ширина прохода для пешеходов составит менее 2 метров.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4.14. Запрещается совмещать средства размещения информации с размещением рекламных конструкций или дорожными знаками, использовать для размещения информации опоры, выработавшие свой ресурс.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4.15. Недопустимо использование средств размещения информации, опасных для </w:t>
      </w:r>
      <w:r>
        <w:lastRenderedPageBreak/>
        <w:t>жизни и здоровья граждан.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4.16. Установка средств размещения информации без разрешения (самовольная установка) не допускается. В случае самовольной установки средств размещения информации они подлежат демонтажу на основании требования администрации Поселения.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" w:name="Par133"/>
      <w:bookmarkEnd w:id="7"/>
      <w:r>
        <w:rPr>
          <w:b/>
          <w:sz w:val="28"/>
          <w:szCs w:val="28"/>
        </w:rPr>
        <w:t>5. Порядок получения разрешения на установку средств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размещения информации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5.1. Разрешение на установку средства размещения информации (далее - разрешение) выдается на основании </w:t>
      </w:r>
      <w:hyperlink r:id="rId12" w:anchor="Par232" w:history="1">
        <w:r>
          <w:rPr>
            <w:rStyle w:val="a5"/>
            <w:u w:val="none"/>
          </w:rPr>
          <w:t>заявления</w:t>
        </w:r>
      </w:hyperlink>
      <w:r>
        <w:t xml:space="preserve"> собственника или иного законного владельца соответствующего недвижимого имущества либо владельца средства размещения информации (приложение N 2 к настоящему Положению).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5.2. Выдача разрешений осуществляется администрацией Поселения не позднее тридцати дней со дня приема необходимых для выдачи разрешения документов.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5.3. Для получения разрешения заявитель представляет следующие документы: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заявление о выдаче разрешения на установку средства размещения информации;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данные о заявителе: для физических лиц - паспортные данные; </w:t>
      </w:r>
      <w:proofErr w:type="gramStart"/>
      <w:r>
        <w:t>для юридических лиц и индивидуальных предпринимателей - сведения с указанием адреса местонахождения (юридического и фактического), идентификационного номера налогоплательщика (ИНН), банковских реквизитов, должностей и фамилий руководителей и главного бухгалтера, номеров их телефонов, данные о государственной регистрации юридического лица или государственной регистрации физического лица в качестве индивидуального предпринимателя в виде копии свидетельства о регистрации - для юридических лиц, свидетельства о регистрации индивидуального предпринимателя - для</w:t>
      </w:r>
      <w:proofErr w:type="gramEnd"/>
      <w:r>
        <w:t xml:space="preserve"> физических лиц;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дизайн-проект средства размещения информации с привязкой его к месту установки, сведениями о его технических параметрах, цветным эскизом изображения в масштабе, адресом и схемой размещения конструкции;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информационной конструкции, если заявитель не является собственником или иным законным владельцем недвижимого имущества;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выписку из Единого государственного реестра регистрации прав на недвижимое имущество и сделок с ним, подтверждающую право собственности, право хозяйственного ведения, оперативного управления, аренды недвижимого имущества и иные права на недвижимое имущество, на котором предполагается установка средств размещения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5.4. Заинтересованные лица предварительно согласовывают проект средства размещения информации с дорожными службами и органами государственной инспекции безопасности дорожного движения, собственниками зданий и сооружений.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5.5. На основании указанных документов администрацией Поселения принимается решение о выдаче разрешения или об отказе в его выдаче.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5.6. Разрешение или отказ в его выдаче направляется заявителю в течение тридцати дней со дня приема от него необходимых документов.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5.7. Разрешение выдается сроком на пять лет.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5.8. Решение об отказе в выдаче разрешения должно быть мотивировано и принято администрацией исключительно по следующим основаниям: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нарушение требований нормативных актов по безопасности движения транспорта;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нарушение внешнего архитектурного облика сложившейся застройки;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нарушение технических норм и требований к конструкциям соответствующего типа, существующих строительных норм и правил, ГОСТов и других нормативных актов, </w:t>
      </w:r>
      <w:r>
        <w:lastRenderedPageBreak/>
        <w:t>содержащих требования для конструкций данного типа.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5.9. В случае отказа в выдаче разрешения заявитель вправе обратиться в суд с заявлением о признании такого решения незаконным.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5.10. Разрешение аннулируется: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proofErr w:type="gramStart"/>
      <w:r>
        <w:t>в течение месяца со дня направления владельцем средства размещения уведомления в письменной форме о своем отказе от дальнейшего использования</w:t>
      </w:r>
      <w:proofErr w:type="gramEnd"/>
      <w:r>
        <w:t xml:space="preserve"> разрешения;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в течение месяца с момента направления собственником или иным законным владельцем недвижимого имущества, к которому присоединены средства размещения информации, документа, подтверждающего отказ от своего согласия на размещение средств размещения информации;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в случае если в течение года со дня </w:t>
      </w:r>
      <w:proofErr w:type="gramStart"/>
      <w:r>
        <w:t>выдачи разрешения средства размещения информации</w:t>
      </w:r>
      <w:proofErr w:type="gramEnd"/>
      <w:r>
        <w:t xml:space="preserve"> не установлены;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в случае если информационная конструкция используется не в целях распространения информации;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в случае невыполнения обязанностей по содержанию средств размещения информации и прилегающей территории в надлежащем состоянии;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- в случае выявления угрозы жизни и здоровью граждан при дальнейшей эксплуатации средства размещения информации.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5.11. </w:t>
      </w:r>
      <w:proofErr w:type="gramStart"/>
      <w:r>
        <w:t>В случае аннулирования разрешения, прекращения действия или признания его недействительным владелец средства размещения информации либо собственник или иной законный владелец соответствующего недвижимого имущества, к которому такое средство присоединено, обязан в 15-дневный срок произвести его демонтаж, а также в трехдневный срок восстановить место установки средства размещения информации в том виде, в котором оно было до монтажа средства размещения информации.</w:t>
      </w:r>
      <w:proofErr w:type="gramEnd"/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5.12. На установку средств размещения информации, содержащих сведения о наименовании, месте нахождения и режиме работы органов государственной власти и управления, органов местного самоуправления, их структурных подразделений, государственных и муниципальных предприятий, учреждений, организаций, разрешение на установку не требуется.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5.13. В случае необходимости распространения информации после истечения срока разрешения на установку средства размещения информации заявитель имеет преимущественное право на продление разрешения. Заявка на продление подается в администрацию Поселения не </w:t>
      </w:r>
      <w:proofErr w:type="gramStart"/>
      <w:r>
        <w:t>позднее</w:t>
      </w:r>
      <w:proofErr w:type="gramEnd"/>
      <w:r>
        <w:t xml:space="preserve"> чем за тридцать дней до окончания срока действия разрешения.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8" w:name="Par164"/>
      <w:bookmarkEnd w:id="8"/>
      <w:r>
        <w:rPr>
          <w:b/>
          <w:sz w:val="28"/>
          <w:szCs w:val="28"/>
        </w:rPr>
        <w:t>6. Регулирование распространения средств размещения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информации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6.1. Администрация Поселения осуществляет регулирование распространения средств размещения информации, в том числе: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6.1.1. Осуществляет координацию работ в сфере размещения и распространения информации в пределах своей компетенции;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6.1.2. Согласовывает художественное оформление средств размещения информации;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6.1.3. Оформляет и заключает муниципальные контракты на установку средств размещения информации на земельном участке, здании, сооружении или ином недвижимом имуществе, находящемся в муниципальной собственности;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6.1.4. Выдает требования на демонтаж самовольно установленных средств размещения информации;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6.1.5. Консультирует физических и юридических лиц по вопросам установки средств размещения информации на территории Поселения;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6.1.6. Проводит проверку заявок и выдает разрешения на установку средств </w:t>
      </w:r>
      <w:r>
        <w:lastRenderedPageBreak/>
        <w:t>размещения информации;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>6.1.7. Ведет учет и мониторинг установленных на территории Поселения средств размещения информации;</w:t>
      </w:r>
    </w:p>
    <w:p w:rsidR="006006A3" w:rsidRDefault="006006A3" w:rsidP="006006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6.1.8. Ведет </w:t>
      </w:r>
      <w:proofErr w:type="gramStart"/>
      <w:r>
        <w:t>контроль за</w:t>
      </w:r>
      <w:proofErr w:type="gramEnd"/>
      <w:r>
        <w:t xml:space="preserve"> состоянием средств размещения информации, их соответствием проектной документации, наличием разрешений и выполняет работы по выявлению самовольно установленных средств размещения информации совместно с органами административно-технического надзора, а также уполномоченными органами управления автомобильными дорогами, подразделениями государственной инспекции безопасности дорожного движения и иными органами государственного контроля в пределах своей компетенции.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  <w:bookmarkStart w:id="9" w:name="Par181"/>
      <w:bookmarkEnd w:id="9"/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Приложение N 1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  <w:r>
        <w:t>о порядке установки средств размещения информации,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  <w:r>
        <w:t>требования к содержанию средств размещения информации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  <w:r>
        <w:t>на территории сельского поселения «Деревня Березовка»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ar187"/>
      <w:bookmarkEnd w:id="10"/>
      <w:r>
        <w:rPr>
          <w:rFonts w:ascii="Times New Roman" w:hAnsi="Times New Roman" w:cs="Times New Roman"/>
          <w:sz w:val="24"/>
          <w:szCs w:val="24"/>
        </w:rPr>
        <w:t>РАЗРЕШЕНИЕ</w:t>
      </w:r>
    </w:p>
    <w:p w:rsidR="006006A3" w:rsidRDefault="006006A3" w:rsidP="006006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УСТАНОВКУ СРЕДСТВ РАЗМЕЩЕНИЯ ИНФОРМАЦИИ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_______                                            от 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конструкция, принадлежащая: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(наименование организации/Ф.И.О. индивидуального предпринимателя)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Вид средства размещения информации: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Адрес размещения средства информации: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Габаритные размеры средства размещения информации: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Высота: 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Длина: 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Количество сторон средства размещения информации: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Данные, указанные в заявлении, соответствуют действительности.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Руководитель     __________________/__________________________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(подпись)             (Ф.И.О.)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"___" __________ 20__ г.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Собственник объекта информации            Администрация 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СП «Деревня Березовка»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            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М.П.                                      М.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bookmarkStart w:id="11" w:name="Par226"/>
      <w:bookmarkEnd w:id="11"/>
      <w:proofErr w:type="gramEnd"/>
    </w:p>
    <w:p w:rsidR="006006A3" w:rsidRP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  <w:outlineLvl w:val="1"/>
      </w:pPr>
      <w:bookmarkStart w:id="12" w:name="_GoBack"/>
      <w:bookmarkEnd w:id="12"/>
      <w:r>
        <w:lastRenderedPageBreak/>
        <w:t>Прило</w:t>
      </w:r>
      <w:r>
        <w:t>жение N 2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  <w:r>
        <w:t>о порядке установки средств размещения информации,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  <w:r>
        <w:t>требования к содержанию средств размещения информации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right"/>
      </w:pPr>
      <w:r>
        <w:t>на территории сельского поселения «Деревня Березовка»</w:t>
      </w:r>
    </w:p>
    <w:p w:rsidR="006006A3" w:rsidRDefault="006006A3" w:rsidP="006006A3">
      <w:pPr>
        <w:widowControl w:val="0"/>
        <w:autoSpaceDE w:val="0"/>
        <w:autoSpaceDN w:val="0"/>
        <w:adjustRightInd w:val="0"/>
        <w:jc w:val="both"/>
      </w:pPr>
    </w:p>
    <w:p w:rsidR="006006A3" w:rsidRDefault="006006A3" w:rsidP="006006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ar232"/>
      <w:bookmarkEnd w:id="13"/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6006A3" w:rsidRDefault="006006A3" w:rsidP="006006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ВЫДАЧЕ РАЗРЕШЕНИЯ НА УСТАНОВКУ СРЕДСТВ</w:t>
      </w:r>
    </w:p>
    <w:p w:rsidR="006006A3" w:rsidRDefault="006006A3" w:rsidP="006006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ИНФОРМАЦИИ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Наименование юридического лица/Ф.И.О. индивидуального предпринимателя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 /_/_/_/_/_/_/_/_/_/_/_/_/_/_/_/          КПП /_/_/_/_/_/_/_/_/_/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/_/_/_/_/_/_/_/_/_/_/_/_/                 код по ОКПО /_/_/_/_/_/_/_/_/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руководителя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руководителя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ответственного лица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ответственного лица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_________________________________________ тел.: 8(________________)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 /_/_/_/_/_/_/_/_/_/_/_/_/_/_/_/_/_/_/_/_/ в банке 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к/с /_/_/_/_/_/_/_/_/_/_/_/_/_/_/_/_/_/_/_/_/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БИК /_/_/_/_/_/_/_/_/_/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юридического лица/индивидуального предпринимателя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 юридического лица/индивидуального предпринимателя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Собственник рекламного места (лицо, обладающее иным вещным правом)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Данные, указанные в заявлении, соответствуют действительности.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Руководитель    ___________________/______________________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(подпись)            (Ф.И.О.)</w:t>
      </w:r>
    </w:p>
    <w:p w:rsidR="006006A3" w:rsidRDefault="006006A3" w:rsidP="006006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6006A3" w:rsidRDefault="006006A3" w:rsidP="006006A3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"___" ___________ 20__ г.</w:t>
      </w:r>
    </w:p>
    <w:p w:rsidR="000F320D" w:rsidRDefault="000F320D"/>
    <w:sectPr w:rsidR="000F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8D"/>
    <w:rsid w:val="000F320D"/>
    <w:rsid w:val="006006A3"/>
    <w:rsid w:val="00AE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06A3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6006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006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6006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06A3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6006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006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6006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5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7F2E99F8200C5C7E38C94DBF5058C74C336EB7A9A0BBE37385B554A6PBR0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88;&#1072;&#1073;&#1086;&#1095;&#1080;&#1081;%20&#1089;&#1090;&#1086;&#1083;\&#1055;&#1056;&#1040;&#1042;%20&#1054;&#1058;&#1044;&#1045;&#1051;\2015\&#8470;%205%20&#1056;&#1077;&#1096;&#1077;&#1085;&#1080;&#1077;.doc" TargetMode="External"/><Relationship Id="rId12" Type="http://schemas.openxmlformats.org/officeDocument/2006/relationships/hyperlink" Target="file:///D:\&#1088;&#1072;&#1073;&#1086;&#1095;&#1080;&#1081;%20&#1089;&#1090;&#1086;&#1083;\&#1055;&#1056;&#1040;&#1042;%20&#1054;&#1058;&#1044;&#1045;&#1051;\2015\&#8470;%205%20&#1056;&#1077;&#1096;&#1077;&#1085;&#1080;&#1077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7F2E99F8200C5C7E38C94DBF5058C74C376FB3AFAEBBE37385B554A6B0F38EAF9999BF0A5348D0P6RDN" TargetMode="External"/><Relationship Id="rId11" Type="http://schemas.openxmlformats.org/officeDocument/2006/relationships/hyperlink" Target="file:///D:\&#1088;&#1072;&#1073;&#1086;&#1095;&#1080;&#1081;%20&#1089;&#1090;&#1086;&#1083;\&#1055;&#1056;&#1040;&#1042;%20&#1054;&#1058;&#1044;&#1045;&#1051;\2015\&#8470;%205%20&#1056;&#1077;&#1096;&#1077;&#1085;&#1080;&#1077;.doc" TargetMode="External"/><Relationship Id="rId5" Type="http://schemas.openxmlformats.org/officeDocument/2006/relationships/hyperlink" Target="consultantplus://offline/ref=407F2E99F8200C5C7E38C94DBF5058C74C336EB7A9A0BBE37385B554A6PBR0N" TargetMode="External"/><Relationship Id="rId10" Type="http://schemas.openxmlformats.org/officeDocument/2006/relationships/hyperlink" Target="consultantplus://offline/ref=407F2E99F8200C5C7E38C94DBF5058C74C316FB4AEAABBE37385B554A6B0F38EAF9999BF0A5348D5P6R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7F2E99F8200C5C7E38C94DBF5058C74C376FB3AFAEBBE37385B554A6B0F38EAF9999BF0A5348D0P6RD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4540</Words>
  <Characters>25882</Characters>
  <Application>Microsoft Office Word</Application>
  <DocSecurity>0</DocSecurity>
  <Lines>215</Lines>
  <Paragraphs>60</Paragraphs>
  <ScaleCrop>false</ScaleCrop>
  <Company/>
  <LinksUpToDate>false</LinksUpToDate>
  <CharactersWithSpaces>30362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2015-10-29T05:46:00Z</dcterms:created>
  <dcterms:modified xsi:type="dcterms:W3CDTF">2015-10-29T05:47:00Z</dcterms:modified>
</cp:coreProperties>
</file>