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15" w:rsidRPr="00841C15" w:rsidRDefault="00841C15" w:rsidP="00841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41C15">
        <w:rPr>
          <w:rFonts w:ascii="Times New Roman" w:eastAsia="Times New Roman" w:hAnsi="Times New Roman" w:cs="Times New Roman"/>
          <w:b/>
          <w:sz w:val="26"/>
          <w:szCs w:val="26"/>
        </w:rPr>
        <w:t>РОССИЙСКАЯ ФЕДЕРАЦИЯ</w:t>
      </w:r>
    </w:p>
    <w:p w:rsidR="00841C15" w:rsidRPr="00841C15" w:rsidRDefault="00841C15" w:rsidP="00841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41C15">
        <w:rPr>
          <w:rFonts w:ascii="Times New Roman" w:eastAsia="Times New Roman" w:hAnsi="Times New Roman" w:cs="Times New Roman"/>
          <w:b/>
          <w:sz w:val="26"/>
          <w:szCs w:val="26"/>
        </w:rPr>
        <w:t>КАЛУЖСКАЯ ОБЛАСТЬ</w:t>
      </w:r>
      <w:r w:rsidRPr="00841C15">
        <w:rPr>
          <w:rFonts w:ascii="Times New Roman" w:eastAsia="Times New Roman" w:hAnsi="Times New Roman" w:cs="Times New Roman"/>
          <w:b/>
          <w:sz w:val="26"/>
          <w:szCs w:val="26"/>
        </w:rPr>
        <w:br/>
        <w:t>МАЛОЯРОСЛАВЕЦКИЙ РАЙОН</w:t>
      </w:r>
    </w:p>
    <w:p w:rsidR="00841C15" w:rsidRPr="00841C15" w:rsidRDefault="00841C15" w:rsidP="00841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41C15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АДМИНИСТРАЦИЯ СЕЛЬСКОГО ПОСЕЛЕНИЯ </w:t>
      </w:r>
    </w:p>
    <w:p w:rsidR="00841C15" w:rsidRPr="00841C15" w:rsidRDefault="00841C15" w:rsidP="00841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41C15">
        <w:rPr>
          <w:rFonts w:ascii="Times New Roman" w:eastAsia="Times New Roman" w:hAnsi="Times New Roman" w:cs="Times New Roman"/>
          <w:b/>
          <w:sz w:val="26"/>
          <w:szCs w:val="26"/>
        </w:rPr>
        <w:t>«ДЕРЕВНЯ БЕРЕЗОВКА»</w:t>
      </w:r>
    </w:p>
    <w:p w:rsidR="00841C15" w:rsidRPr="00841C15" w:rsidRDefault="00841C15" w:rsidP="00841C1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841C15">
        <w:rPr>
          <w:b/>
          <w:bCs/>
          <w:caps/>
          <w:color w:val="000000"/>
          <w:sz w:val="26"/>
          <w:szCs w:val="26"/>
        </w:rPr>
        <w:t> </w:t>
      </w:r>
    </w:p>
    <w:p w:rsidR="00841C15" w:rsidRPr="00841C15" w:rsidRDefault="00841C15" w:rsidP="00841C1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841C15">
        <w:rPr>
          <w:b/>
          <w:bCs/>
          <w:color w:val="000000"/>
          <w:sz w:val="26"/>
          <w:szCs w:val="26"/>
        </w:rPr>
        <w:t>ПОСТАНОВЛЕНИЕ</w:t>
      </w:r>
    </w:p>
    <w:p w:rsidR="00841C15" w:rsidRPr="00841C15" w:rsidRDefault="00841C15" w:rsidP="00841C1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841C15" w:rsidRPr="00841C15" w:rsidRDefault="00841C15" w:rsidP="00841C15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841C15">
        <w:rPr>
          <w:color w:val="000000" w:themeColor="text1"/>
          <w:sz w:val="26"/>
          <w:szCs w:val="26"/>
        </w:rPr>
        <w:t xml:space="preserve">от </w:t>
      </w:r>
      <w:r w:rsidR="007D759C">
        <w:rPr>
          <w:color w:val="000000" w:themeColor="text1"/>
          <w:sz w:val="26"/>
          <w:szCs w:val="26"/>
        </w:rPr>
        <w:t>31</w:t>
      </w:r>
      <w:r w:rsidRPr="00841C15">
        <w:rPr>
          <w:color w:val="000000" w:themeColor="text1"/>
          <w:sz w:val="26"/>
          <w:szCs w:val="26"/>
        </w:rPr>
        <w:t>.01.2024 г.                                                                </w:t>
      </w:r>
      <w:r w:rsidR="007D759C">
        <w:rPr>
          <w:color w:val="000000" w:themeColor="text1"/>
          <w:sz w:val="26"/>
          <w:szCs w:val="26"/>
        </w:rPr>
        <w:t>                             № 4</w:t>
      </w:r>
    </w:p>
    <w:p w:rsidR="00CE434A" w:rsidRPr="00841C15" w:rsidRDefault="00CE434A" w:rsidP="00841C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E434A" w:rsidRPr="00841C15" w:rsidRDefault="00CE434A" w:rsidP="00841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утверждении Положения о комиссии</w:t>
      </w:r>
    </w:p>
    <w:p w:rsidR="00CE434A" w:rsidRPr="00841C15" w:rsidRDefault="00841C15" w:rsidP="00841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</w:t>
      </w:r>
      <w:r w:rsidR="00CE434A" w:rsidRPr="00841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соблюдению требований к служебному</w:t>
      </w:r>
    </w:p>
    <w:p w:rsidR="00CE434A" w:rsidRPr="00841C15" w:rsidRDefault="00841C15" w:rsidP="00841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поведению </w:t>
      </w:r>
      <w:r w:rsidR="00CE434A" w:rsidRPr="00841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муниципальных служащих</w:t>
      </w:r>
    </w:p>
    <w:p w:rsidR="00CE434A" w:rsidRPr="00841C15" w:rsidRDefault="00841C15" w:rsidP="00841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 </w:t>
      </w:r>
      <w:r w:rsidR="00CE434A" w:rsidRPr="00841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урегулированию конфликта</w:t>
      </w:r>
    </w:p>
    <w:p w:rsidR="00CE434A" w:rsidRPr="00841C15" w:rsidRDefault="00841C15" w:rsidP="00841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интересов </w:t>
      </w:r>
      <w:r w:rsidR="00CE434A" w:rsidRPr="00841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администрации сельского</w:t>
      </w:r>
    </w:p>
    <w:p w:rsidR="00CE434A" w:rsidRPr="00841C15" w:rsidRDefault="00841C15" w:rsidP="00841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поселения </w:t>
      </w:r>
      <w:r w:rsidR="00A710B6" w:rsidRPr="00841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CE434A" w:rsidRPr="00841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Деревня Березовка</w:t>
      </w:r>
      <w:r w:rsidR="00A710B6" w:rsidRPr="00841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25.12.2008 №</w:t>
      </w:r>
      <w:hyperlink r:id="rId4" w:tgtFrame="_blank" w:history="1">
        <w:r w:rsidRPr="00841C1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273-ФЗ</w:t>
        </w:r>
      </w:hyperlink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hyperlink r:id="rId5" w:tgtFrame="_blank" w:history="1">
        <w:r w:rsidRPr="00841C1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 противодействии коррупции</w:t>
        </w:r>
      </w:hyperlink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Положением об администрации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Березовка»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12.04.2022 №10 (в редакции от 24.05.2022 №14), администрация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E434A" w:rsidRPr="00841C15" w:rsidRDefault="00CE434A" w:rsidP="00CE43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ПОСТАНОВЛЯЕТ: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«Деревня Березовка» (приложение</w:t>
      </w:r>
      <w:r w:rsidR="00841C15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№1).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постановление вступает в силу с момента подписания.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Разместить настоящее постановление в общедоступных местах и на официальном сайте администрации сельского поселения «Деревня</w:t>
      </w:r>
      <w:r w:rsidR="00841C15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Березовка».</w:t>
      </w:r>
    </w:p>
    <w:p w:rsidR="00841C15" w:rsidRPr="00841C15" w:rsidRDefault="00841C15" w:rsidP="00841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1C15" w:rsidRPr="00841C15" w:rsidRDefault="00841C15" w:rsidP="00841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1C15" w:rsidRPr="00841C15" w:rsidRDefault="00841C15" w:rsidP="00841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1C15" w:rsidRPr="009F23C1" w:rsidRDefault="00841C15" w:rsidP="00841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 w:rsidRPr="009F23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Врио</w:t>
      </w:r>
      <w:proofErr w:type="spellEnd"/>
      <w:r w:rsidRPr="009F23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CE434A" w:rsidRPr="009F23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</w:t>
      </w:r>
      <w:r w:rsidRPr="009F23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ы</w:t>
      </w:r>
      <w:r w:rsidR="00CE434A" w:rsidRPr="009F23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администрации сельского </w:t>
      </w:r>
    </w:p>
    <w:p w:rsidR="00CE434A" w:rsidRPr="009F23C1" w:rsidRDefault="00CE434A" w:rsidP="00841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F23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поселения«Деревня Березовка»</w:t>
      </w:r>
      <w:r w:rsidR="00841C15" w:rsidRPr="009F23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</w:t>
      </w:r>
      <w:r w:rsidRPr="009F23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Е.А. Андреева</w:t>
      </w:r>
    </w:p>
    <w:p w:rsidR="00CE434A" w:rsidRPr="00841C15" w:rsidRDefault="00CE434A" w:rsidP="00CE43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3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 w:type="textWrapping" w:clear="all"/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E434A" w:rsidRPr="00841C15" w:rsidRDefault="00CE434A" w:rsidP="00CE43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434A" w:rsidRPr="00841C15" w:rsidRDefault="00CE434A" w:rsidP="00CE43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434A" w:rsidRPr="00841C15" w:rsidRDefault="00CE434A" w:rsidP="00CE43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434A" w:rsidRPr="00841C15" w:rsidRDefault="00CE434A" w:rsidP="00CE43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434A" w:rsidRPr="00841C15" w:rsidRDefault="00CE434A" w:rsidP="00CE43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1C15" w:rsidRPr="00841C15" w:rsidRDefault="00841C15" w:rsidP="00CE43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434A" w:rsidRPr="00841C15" w:rsidRDefault="00CE434A" w:rsidP="00CE43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</w:p>
    <w:p w:rsidR="00CE434A" w:rsidRPr="00841C15" w:rsidRDefault="00CE434A" w:rsidP="00CE43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CE434A" w:rsidRPr="00841C15" w:rsidRDefault="00CE434A" w:rsidP="00CE43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«Деревня Березовка»</w:t>
      </w:r>
    </w:p>
    <w:p w:rsidR="00CE434A" w:rsidRPr="00841C15" w:rsidRDefault="00CE434A" w:rsidP="00CE43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«31» января 2024 № 4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E434A" w:rsidRPr="00841C15" w:rsidRDefault="00CE434A" w:rsidP="00CE43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CE434A" w:rsidRPr="00841C15" w:rsidRDefault="00CE434A" w:rsidP="00CE43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«Деревня Березовка»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сельского поселения «Деревня Березовка» в соответствии с Федеральным законом от 25.12.2008 № </w:t>
      </w:r>
      <w:hyperlink r:id="rId6" w:tgtFrame="_blank" w:history="1">
        <w:r w:rsidRPr="00841C1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273-ФЗ</w:t>
        </w:r>
      </w:hyperlink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hyperlink r:id="rId7" w:tgtFrame="_blank" w:history="1">
        <w:r w:rsidRPr="00841C1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 противодействии коррупции</w:t>
        </w:r>
      </w:hyperlink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Калужской области, настоящим Положением, а также актами администрации сельского поселения «Деревня Березовка».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Основной задачей комиссии является содействие администрации сельского поселения «Деревня Березовка»: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</w:t>
      </w:r>
      <w:hyperlink r:id="rId8" w:tgtFrame="_blank" w:history="1">
        <w:r w:rsidRPr="00841C1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273-ФЗ</w:t>
        </w:r>
      </w:hyperlink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hyperlink r:id="rId9" w:tgtFrame="_blank" w:history="1">
        <w:r w:rsidRPr="00841C1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 противодействии коррупции</w:t>
        </w:r>
      </w:hyperlink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в осуществлении в администрации сельского поселения «Деревня Березовка» мер по предупреждению коррупции.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сельского поселения «Деревня Березовка» (за исключением Главы администрации сельского поселения «Деревня Березовка»), а также в отношении муниципальных служащих, замещающих должности руководителей и заместителей руководителей структурных подразделений администрации сельского поселения «Деревня Березовка».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Комиссия образуется на основании постановления администрации сельского поселения «Деревня Березовка».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В состав Комиссии входят: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              председатель комиссии, заместитель председателя комиссии, секретарь и члены комиссии;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б)              представитель отдела по профилактике коррупционных правонарушений администрации Губернатора Калужской области (по согласованию).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 службой (по согласованию).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Глава администрации может принять решение о включении в состав Комиссии: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представителя общественного совета, образованного при органе местного самоуправления (по согласованию);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представителя общественной организации ветеранов, созданной в органе местного самоуправления (по согласованию);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представителя профсоюзной организации, действующей в установленном порядке в органе местного самоуправления (по согласованию);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Общее количество членов комиссии составляет 6 человек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В заседаниях комиссии с правом совещательного голоса участвуют: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сельского поселения «Деревня Березовка»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Par63"/>
      <w:bookmarkEnd w:id="0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другие муниципальные служащие, замещающие должности муниципальной службы в администрации сельского поселения «Деревня Березовка»;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Проведение заседаний с 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участием только членов комиссии, замещающих должности муниципальной службы в администрации сельского поселения «Деревня Березовка», недопустимо.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Par66"/>
      <w:bookmarkEnd w:id="1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Основаниями для проведения заседания комиссии являются: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Par67"/>
      <w:bookmarkEnd w:id="2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представление должностным лицом администрации, ответственным за работу по профилактике коррупционных и иных правонарушений, материалов проверки, свидетельствующих: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Par68"/>
      <w:bookmarkEnd w:id="3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представлении муниципальным служащим недостоверных или неполных сведений;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" w:name="Par69"/>
      <w:bookmarkEnd w:id="4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" w:name="Par70"/>
      <w:bookmarkEnd w:id="5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поступившее в администрацию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 (должностному лицу администрации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ответственному за работу по профилактике коррупционных и иных правонарушений), в порядке, установленном нормативным правовым актом администрации сельского поселения «Деревня Березовка»: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" w:name="Par71"/>
      <w:bookmarkEnd w:id="6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 гражданина, замещавшего в администрации сельского поселения «Деревня Березовка»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7" w:name="Par72"/>
      <w:bookmarkEnd w:id="7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8" w:name="Par73"/>
      <w:bookmarkEnd w:id="8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 муниципального служащего о невозможности выполнить требования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9" w:name="Par74"/>
      <w:bookmarkEnd w:id="9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0" w:name="Par75"/>
      <w:bookmarkEnd w:id="10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представление Главы администрации сельского поселения «Деревня Березовка»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 поселения «Деревня Березовка» мер по предупреждению коррупции;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1" w:name="Par76"/>
      <w:bookmarkEnd w:id="11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представление Главой администрации сельского поселения «Деревня Березовка» материалов проверки, свидетельствующих о представлении муниципальным служащим недостоверных или неполных сведений, предусмотренных частью 1 статьи 3  Федерального закона от 03.12.2012 №</w:t>
      </w:r>
      <w:hyperlink r:id="rId10" w:tgtFrame="_blank" w:history="1">
        <w:r w:rsidRPr="00841C1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230-ФЗ</w:t>
        </w:r>
      </w:hyperlink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2" w:name="Par77"/>
      <w:bookmarkEnd w:id="12"/>
      <w:proofErr w:type="spellStart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spellEnd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поступившее в соответствии с частью 4 статьи 12 Федерального закона от 25.12.2008 №</w:t>
      </w:r>
      <w:hyperlink r:id="rId11" w:tgtFrame="_blank" w:history="1">
        <w:r w:rsidRPr="00841C1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273-ФЗ</w:t>
        </w:r>
      </w:hyperlink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hyperlink r:id="rId12" w:tgtFrame="_blank" w:history="1">
        <w:r w:rsidRPr="00841C1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 противодействии коррупции</w:t>
        </w:r>
      </w:hyperlink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и статьей 64.1 </w:t>
      </w:r>
      <w:hyperlink r:id="rId13" w:tgtFrame="_blank" w:history="1">
        <w:r w:rsidRPr="00841C1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Трудового кодекса</w:t>
        </w:r>
      </w:hyperlink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Российской Федерации в администрацию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уведомление коммерческой или некоммерческой организации о заключении с гражданином, замещавшим должность муниципальной службы в администрации сельского поселения «Деревня Березовка», трудового или гражданско-правового договора 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администрации сельского поселения «Деревня Березовка»,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 Обращение, указанное в абзаце втором подпункта «б» пункта 11 настоящего Положения, подается гражданином, замещавшим должность муниципальной службы в администрации сельского поселения «Деревня Березовка» на имя Главы администрации сельского поселения «Деревня Березовка».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 (трудовой или гражданско-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правовой), предполагаемый срок его действия, сумма оплаты за выполнение (оказание) по договору работ (услуг).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Должностным лицом администрации,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года №</w:t>
      </w:r>
      <w:hyperlink r:id="rId14" w:tgtFrame="_blank" w:history="1">
        <w:r w:rsidRPr="00841C1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273-ФЗ</w:t>
        </w:r>
      </w:hyperlink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hyperlink r:id="rId15" w:tgtFrame="_blank" w:history="1">
        <w:r w:rsidRPr="00841C1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 противодействии коррупции</w:t>
        </w:r>
      </w:hyperlink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3" w:name="Par81"/>
      <w:bookmarkEnd w:id="13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 Обращение, указанное в абзаце втором подпункта «б»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4" w:name="Par82"/>
      <w:bookmarkEnd w:id="14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 Уведомление, указанное в подпункте «</w:t>
      </w:r>
      <w:proofErr w:type="spellStart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spellEnd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пункта 11 настоящего Положения, рассматривается должностным лицом администрации сельского поселения «Деревня Березовка»,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сельского поселения «Деревня Березовка», требований статьи 12 Федерального закона от 25.12.2008 № </w:t>
      </w:r>
      <w:hyperlink r:id="rId16" w:tgtFrame="_blank" w:history="1">
        <w:r w:rsidRPr="00841C1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273-ФЗ</w:t>
        </w:r>
      </w:hyperlink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hyperlink r:id="rId17" w:tgtFrame="_blank" w:history="1">
        <w:r w:rsidRPr="00841C1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 противодействии коррупции</w:t>
        </w:r>
      </w:hyperlink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5" w:name="Par83"/>
      <w:bookmarkEnd w:id="15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 Уведомление, указанное в абзаце пятом подпункта «б» пункта 11 настоящего Положения, должностным лицом администрации сельского поселения «Деревня Березовка»,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 При подготовке мотивированного заключения по результатам рассмотрения обращения, указанного в абзаце втором подпункта «б» пункта 11 настоящего Положения, или уведомлений, указанных в абзаце пятом подпункта «б» и подпункте «</w:t>
      </w:r>
      <w:proofErr w:type="spellStart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spellEnd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пункта 11 настоящего Положения, должностное лицо администрации сельского поселения «Деревня Березовка», ответственное за работу по профилактике коррупционных и иных правонарушений, имеет право проводить собеседование с муниципальным служащим, представившим обращение или уведомление, получать от него письменные пояснения, а Глава администрации сельского поселения «Деревня Березовка»,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 Мотивированные заключения, предусмотренные пунктами 14,15 и 16 настоящего Положения, должны содержать: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информацию, изложенную в обращениях или уведомлениях, указанных в абзацах втором и пятом подпункта «б» и подпункте «</w:t>
      </w:r>
      <w:proofErr w:type="spellStart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spellEnd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пункта 11 настоящего Положения;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</w:t>
      </w:r>
      <w:proofErr w:type="spellStart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spellEnd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пункта 11 настоящего Положения, а также рекомендации для принятия одного из решений в соответствии с пунктами 28, 32, 34 настоящего Положения или иного решения.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сельского поселения «Деревня Березовка» либо должностному лицу администрации сельского поселения «Деревня Березовка», ответственному за работу по профилактике коррупционных и иных правонарушений, и с результатами ее проверки;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рассматривает ходатайства о приглашении на заседание комиссии лиц, указанных в подпункте «б»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 Заседание комиссии по рассмотрению заявлений, указанных в абзацах третьем и четвертом подпункта «б» пункта 11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21. Уведомление, указанное в подпункте «</w:t>
      </w:r>
      <w:proofErr w:type="spellStart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spellEnd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пункта 11 настоящего Положения, рассматривается на очередном (плановом) заседании комиссии.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сельского поселения «Деревня Березовка».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11 настоящего Положения.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23. Заседания комиссии могут проводиться в отсутствие муниципального служащего или гражданина в случае: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если в обращении, заявлении или уведомлении, предусмотренных подпунктом «б»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24. На заседании комиссии заслушиваются пояснения муниципального служащего или гражданина, замещавшего должность муниципальной службы в администрации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6" w:name="Par101"/>
      <w:bookmarkEnd w:id="16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26. По итогам рассмотрения вопроса, указанного в абзаце втором подпункта «а» пункта 11 настоящего Положения, комиссия принимает одно из следующих решений: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7" w:name="Par102"/>
      <w:bookmarkEnd w:id="17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перечни, установленные муниципальными нормативными правовыми актами,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№</w:t>
      </w:r>
      <w:hyperlink r:id="rId18" w:tgtFrame="_blank" w:history="1">
        <w:r w:rsidRPr="00841C1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273-ФЗ</w:t>
        </w:r>
      </w:hyperlink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hyperlink r:id="rId19" w:tgtFrame="_blank" w:history="1">
        <w:r w:rsidRPr="00841C1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 противодействии коррупции</w:t>
        </w:r>
      </w:hyperlink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и другими нормативными правовыми актами Российской Федерации, утвержденным Законом Калужской области от 03.12.2007 №</w:t>
      </w:r>
      <w:hyperlink r:id="rId20" w:tgtFrame="_blank" w:history="1">
        <w:r w:rsidRPr="00841C1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382-ОЗ</w:t>
        </w:r>
      </w:hyperlink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«О муниципальной службе в Калужской области», являются достоверными и полными;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установить, что сведения, представленные 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 В этом случае комиссия рекомендует Главе администрации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применить к муниципальному служащему конкретную меру ответственности.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27. По итогам рассмотрения вопроса, указанного в абзаце третьем подпункта «а» пункта 11 настоящего Положения, комиссия принимает одно из следующих решений: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указать муниципальному служащему на недопустимость нарушения требований к служебному поведению и (или) 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8" w:name="Par107"/>
      <w:bookmarkEnd w:id="18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28. По итогам рассмотрения вопроса, указанного в абзаце втором подпункта «б» пункта 11 настоящего Положения, комиссия принимает одно из следующих решений: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29. По итогам рассмотрения вопроса, указанного в абзаце третьем подпункта «б» пункта 11 настоящего Положения, комиссия принимает одно из следующих решений: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применить к муниципальному служащему конкретную меру ответственности.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30. По итогам рассмотрения вопроса, указанного в подпункте «г» пункта 11 настоящего Положения, комиссия принимает одно из следующих решений: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применить к муниципальному служащему конкретную меру ответственности и (или) направить материалы, полученные в результате 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31. По итогам рассмотрения вопроса, указанного в абзаце четвертом подпункта «б» пункта 11 настоящего Положения, комиссия принимает одно из следующих решений: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 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применить к муниципальному служащему конкретную меру ответственности.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9" w:name="Par120"/>
      <w:bookmarkEnd w:id="19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32. По итогам рассмотрения вопроса, указанного в абзаце пятом подпункта «б» пункта 11 настоящего Положения, комиссия принимает одно из следующих решений: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принять меры по урегулированию конфликта интересов или по недопущению его возникновения;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применить к муниципальному служащему конкретную меру ответственности.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33. По итогам рассмотрения вопросов, указанных в подпунктах «а», «б», «г» и «</w:t>
      </w:r>
      <w:proofErr w:type="spellStart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spellEnd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пункта 11 настоящего Положения, и при наличии к тому оснований комиссия может принять иное решение, чем это предусмотрено пунктами 26-32 и 34 настоящего Положения. Основания и мотивы принятия такого решения должны быть отражены в протоколе заседания комиссии.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0" w:name="Par125"/>
      <w:bookmarkEnd w:id="20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34. По итогам рассмотрения вопроса, указанного в подпункте «</w:t>
      </w:r>
      <w:proofErr w:type="spellStart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spellEnd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пункта 11 настоящего Положения, комиссия принимает в отношении гражданина, замещавшего должность муниципальной службы в администрации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одно из следующих решений: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 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</w:t>
      </w:r>
      <w:hyperlink r:id="rId21" w:tgtFrame="_blank" w:history="1">
        <w:r w:rsidRPr="00841C1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273-ФЗ</w:t>
        </w:r>
      </w:hyperlink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hyperlink r:id="rId22" w:tgtFrame="_blank" w:history="1">
        <w:r w:rsidRPr="00841C1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 противодействии коррупции</w:t>
        </w:r>
      </w:hyperlink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 В этом случае комиссия рекомендует Главе администрации сельского поселения «Деревня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проинформировать об указанных обстоятельствах органы прокуратуры и уведомившую организацию.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35. По итогам рассмотрения вопроса, предусмотренного подпунктом «в» пункта 11 настоящего Положения, комиссия принимает соответствующее решение.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11 настоящего Положения, для Главы администрации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носят рекомендательный характер. Решение, принимаемое по итогам рассмотрения вопроса, указанного в абзаце втором подпункта «б» пункта 11 настоящего Положения, носит обязательный характер.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38. В протоколе заседания комиссии указываются: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дата заседания комиссии, фамилии, имена, отчества членов комиссии и других лиц, присутствующих на заседании;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spellEnd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 сельского поселения «Деревня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ж) другие сведения;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proofErr w:type="spellEnd"/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результаты голосования;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и) решение и обоснование его принятия.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40. Копии протокола заседания комиссии в 7-дневный срок со дня заседания направляются Главе администрации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41. Глава администрации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в письменной форме уведомляет комиссию в месячный срок со дня поступления к нему протокола заседания комиссии. Решение Главы администрации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оглашается на ближайшем заседании комиссии и принимается к сведению без обсуждения.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45. Выписка из решения комиссии, заверенная подписью секретаря комиссии и печатью администрации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вручается гражданину, замещавшему должность муниципальной службы в администрации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в отношении которого рассматривался вопрос, указанный в абзаце втором подпункта «б»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E434A" w:rsidRPr="00841C15" w:rsidRDefault="00CE434A" w:rsidP="00C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администрации сельского поселения «Деревня </w:t>
      </w:r>
      <w:r w:rsidR="00A710B6"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Березовка</w:t>
      </w:r>
      <w:r w:rsidRPr="0084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ответственным за работу по профилактике коррупционных и иных правонарушений.</w:t>
      </w:r>
    </w:p>
    <w:p w:rsidR="008860FC" w:rsidRDefault="008860FC"/>
    <w:sectPr w:rsidR="008860FC" w:rsidSect="0088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434A"/>
    <w:rsid w:val="005C0B9C"/>
    <w:rsid w:val="007D759C"/>
    <w:rsid w:val="00841C15"/>
    <w:rsid w:val="008860FC"/>
    <w:rsid w:val="00903EA7"/>
    <w:rsid w:val="009F23C1"/>
    <w:rsid w:val="00A710B6"/>
    <w:rsid w:val="00C435BC"/>
    <w:rsid w:val="00CE434A"/>
    <w:rsid w:val="00EB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E4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13" Type="http://schemas.openxmlformats.org/officeDocument/2006/relationships/hyperlink" Target="https://pravo-search.minjust.ru/bigs/showDocument.html?id=B11798FF-43B9-49DB-B06C-4223F9D555E2" TargetMode="External"/><Relationship Id="rId1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9AA48369-618A-4BB4-B4B8-AE15F2B7EBF6" TargetMode="Externa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hyperlink" Target="https://pravo-search.minjust.ru/bigs/showDocument.html?id=9AA48369-618A-4BB4-B4B8-AE15F2B7EBF6" TargetMode="External"/><Relationship Id="rId17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9AA48369-618A-4BB4-B4B8-AE15F2B7EBF6" TargetMode="External"/><Relationship Id="rId20" Type="http://schemas.openxmlformats.org/officeDocument/2006/relationships/hyperlink" Target="https://pravo-search.minjust.ru/bigs/showDocument.html?id=DBAC0914-7840-44C2-AF64-4B0D566F482B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AA48369-618A-4BB4-B4B8-AE15F2B7EBF6" TargetMode="External"/><Relationship Id="rId11" Type="http://schemas.openxmlformats.org/officeDocument/2006/relationships/hyperlink" Target="https://pravo-search.minjust.ru/bigs/showDocument.html?id=9AA48369-618A-4BB4-B4B8-AE15F2B7EBF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9AA48369-618A-4BB4-B4B8-AE15F2B7EBF6" TargetMode="External"/><Relationship Id="rId15" Type="http://schemas.openxmlformats.org/officeDocument/2006/relationships/hyperlink" Target="https://pravo-search.minjust.ru/bigs/showDocument.html?id=9AA48369-618A-4BB4-B4B8-AE15F2B7EBF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23BFA9AF-B847-4F54-8403-F2E327C4305A" TargetMode="External"/><Relationship Id="rId19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hyperlink" Target="https://pravo-search.minjust.ru/bigs/showDocument.html?id=9AA48369-618A-4BB4-B4B8-AE15F2B7EBF6" TargetMode="Externa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hyperlink" Target="https://pravo-search.minjust.ru/bigs/showDocument.html?id=9AA48369-618A-4BB4-B4B8-AE15F2B7EBF6" TargetMode="External"/><Relationship Id="rId22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5466</Words>
  <Characters>31162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2024-01-31T12:24:00Z</dcterms:created>
  <dcterms:modified xsi:type="dcterms:W3CDTF">2024-01-31T12:25:00Z</dcterms:modified>
</cp:coreProperties>
</file>