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6" w:rsidRPr="008817D6" w:rsidRDefault="008817D6" w:rsidP="008817D6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8817D6">
        <w:rPr>
          <w:rFonts w:ascii="Times New Roman" w:hAnsi="Times New Roman" w:cs="Times New Roman"/>
          <w:b/>
          <w:noProof w:val="0"/>
          <w:sz w:val="26"/>
          <w:szCs w:val="26"/>
        </w:rPr>
        <w:t xml:space="preserve">РОССИЙСКАЯ ФЕДЕРАЦИЯ </w:t>
      </w:r>
    </w:p>
    <w:p w:rsidR="008817D6" w:rsidRPr="008817D6" w:rsidRDefault="008817D6" w:rsidP="008817D6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8817D6">
        <w:rPr>
          <w:rFonts w:ascii="Times New Roman" w:hAnsi="Times New Roman" w:cs="Times New Roman"/>
          <w:b/>
          <w:noProof w:val="0"/>
          <w:sz w:val="26"/>
          <w:szCs w:val="26"/>
        </w:rPr>
        <w:t>КАЛУЖСКАЯ ОБЛАСТЬ</w:t>
      </w:r>
    </w:p>
    <w:p w:rsidR="008817D6" w:rsidRPr="008817D6" w:rsidRDefault="008817D6" w:rsidP="008817D6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8817D6">
        <w:rPr>
          <w:rFonts w:ascii="Times New Roman" w:hAnsi="Times New Roman" w:cs="Times New Roman"/>
          <w:b/>
          <w:noProof w:val="0"/>
          <w:sz w:val="26"/>
          <w:szCs w:val="26"/>
        </w:rPr>
        <w:t>МАЛОЯРОСЛАВЕЦКИЙ РАЙОН</w:t>
      </w:r>
    </w:p>
    <w:p w:rsidR="008817D6" w:rsidRPr="008817D6" w:rsidRDefault="008817D6" w:rsidP="008817D6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8817D6">
        <w:rPr>
          <w:rFonts w:ascii="Times New Roman" w:hAnsi="Times New Roman" w:cs="Times New Roman"/>
          <w:b/>
          <w:noProof w:val="0"/>
          <w:sz w:val="26"/>
          <w:szCs w:val="26"/>
        </w:rPr>
        <w:t xml:space="preserve">СЕЛЬСКАЯ ДУМА СЕЛЬСКОГО ПОСЕЛЕНИЯ </w:t>
      </w:r>
    </w:p>
    <w:p w:rsidR="008817D6" w:rsidRPr="008817D6" w:rsidRDefault="008817D6" w:rsidP="008817D6">
      <w:pPr>
        <w:pStyle w:val="FR2"/>
        <w:tabs>
          <w:tab w:val="left" w:pos="8520"/>
        </w:tabs>
        <w:spacing w:before="0"/>
        <w:ind w:firstLine="72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8817D6">
        <w:rPr>
          <w:rFonts w:ascii="Times New Roman" w:hAnsi="Times New Roman" w:cs="Times New Roman"/>
          <w:b/>
          <w:noProof w:val="0"/>
          <w:sz w:val="26"/>
          <w:szCs w:val="26"/>
        </w:rPr>
        <w:t>«ДЕРЕВНЯ БЕРЕЗОВКА»</w:t>
      </w:r>
    </w:p>
    <w:p w:rsidR="008817D6" w:rsidRPr="008817D6" w:rsidRDefault="008817D6" w:rsidP="008817D6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8817D6">
        <w:rPr>
          <w:rFonts w:ascii="Times New Roman" w:hAnsi="Times New Roman"/>
          <w:b w:val="0"/>
          <w:sz w:val="26"/>
          <w:szCs w:val="26"/>
        </w:rPr>
        <w:t xml:space="preserve">_____________________________________________________________________________  </w:t>
      </w:r>
    </w:p>
    <w:p w:rsidR="008817D6" w:rsidRPr="008817D6" w:rsidRDefault="008817D6" w:rsidP="008817D6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</w:p>
    <w:p w:rsidR="008817D6" w:rsidRPr="008817D6" w:rsidRDefault="008817D6" w:rsidP="008817D6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 w:rsidRPr="008817D6">
        <w:rPr>
          <w:rFonts w:ascii="Times New Roman" w:hAnsi="Times New Roman"/>
          <w:sz w:val="26"/>
          <w:szCs w:val="26"/>
        </w:rPr>
        <w:t>Р Е Ш Е Н И Е</w:t>
      </w:r>
    </w:p>
    <w:p w:rsidR="008817D6" w:rsidRPr="008817D6" w:rsidRDefault="008817D6" w:rsidP="008817D6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</w:p>
    <w:p w:rsidR="008817D6" w:rsidRPr="008817D6" w:rsidRDefault="008817D6" w:rsidP="008817D6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8817D6">
        <w:rPr>
          <w:rFonts w:ascii="Times New Roman" w:hAnsi="Times New Roman"/>
          <w:sz w:val="26"/>
          <w:szCs w:val="26"/>
        </w:rPr>
        <w:t xml:space="preserve">от </w:t>
      </w:r>
      <w:r w:rsidR="009935DA">
        <w:rPr>
          <w:rFonts w:ascii="Times New Roman" w:hAnsi="Times New Roman"/>
          <w:sz w:val="26"/>
          <w:szCs w:val="26"/>
        </w:rPr>
        <w:t>21 мая 2024 г.</w:t>
      </w:r>
      <w:r w:rsidRPr="008817D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№ </w:t>
      </w:r>
      <w:r w:rsidR="009935DA">
        <w:rPr>
          <w:rFonts w:ascii="Times New Roman" w:hAnsi="Times New Roman"/>
          <w:sz w:val="26"/>
          <w:szCs w:val="26"/>
        </w:rPr>
        <w:t>17</w:t>
      </w:r>
    </w:p>
    <w:p w:rsidR="008817D6" w:rsidRPr="008817D6" w:rsidRDefault="008817D6" w:rsidP="00370519">
      <w:pPr>
        <w:pStyle w:val="ConsTitle"/>
        <w:widowControl/>
        <w:ind w:right="0" w:firstLine="720"/>
        <w:jc w:val="both"/>
        <w:rPr>
          <w:rFonts w:ascii="Times New Roman" w:hAnsi="Times New Roman"/>
          <w:sz w:val="26"/>
          <w:szCs w:val="26"/>
        </w:rPr>
      </w:pPr>
    </w:p>
    <w:p w:rsidR="008817D6" w:rsidRPr="008817D6" w:rsidRDefault="008817D6" w:rsidP="0037051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7D6">
        <w:rPr>
          <w:rFonts w:ascii="Times New Roman" w:hAnsi="Times New Roman" w:cs="Times New Roman"/>
          <w:b/>
          <w:sz w:val="26"/>
          <w:szCs w:val="26"/>
        </w:rPr>
        <w:t>О внесении изменений в П</w:t>
      </w:r>
      <w:r>
        <w:rPr>
          <w:rFonts w:ascii="Times New Roman" w:hAnsi="Times New Roman" w:cs="Times New Roman"/>
          <w:b/>
          <w:sz w:val="26"/>
          <w:szCs w:val="26"/>
        </w:rPr>
        <w:t xml:space="preserve">равила </w:t>
      </w:r>
      <w:r w:rsidRPr="008817D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присвоения и аннулирования адресов на территории</w:t>
      </w:r>
      <w:r w:rsidRPr="008817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«Деревня Березовка» утвержденн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8817D6">
        <w:rPr>
          <w:rFonts w:ascii="Times New Roman" w:hAnsi="Times New Roman" w:cs="Times New Roman"/>
          <w:b/>
          <w:sz w:val="26"/>
          <w:szCs w:val="26"/>
        </w:rPr>
        <w:t xml:space="preserve"> решением Сельской Думы сельского поселения «Деревня Березовка» </w:t>
      </w: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8817D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817D6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817D6">
        <w:rPr>
          <w:rFonts w:ascii="Times New Roman" w:hAnsi="Times New Roman" w:cs="Times New Roman"/>
          <w:b/>
          <w:sz w:val="26"/>
          <w:szCs w:val="26"/>
        </w:rPr>
        <w:t>.20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8817D6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8817D6">
        <w:rPr>
          <w:rFonts w:ascii="Times New Roman" w:hAnsi="Times New Roman" w:cs="Times New Roman"/>
          <w:b/>
          <w:sz w:val="26"/>
          <w:szCs w:val="26"/>
        </w:rPr>
        <w:t>2</w:t>
      </w:r>
    </w:p>
    <w:p w:rsidR="008817D6" w:rsidRPr="008817D6" w:rsidRDefault="008817D6" w:rsidP="00370519">
      <w:pPr>
        <w:pStyle w:val="2"/>
        <w:tabs>
          <w:tab w:val="left" w:pos="600"/>
        </w:tabs>
        <w:spacing w:after="0" w:line="240" w:lineRule="auto"/>
        <w:ind w:firstLine="720"/>
        <w:jc w:val="both"/>
        <w:rPr>
          <w:b/>
          <w:sz w:val="26"/>
          <w:szCs w:val="26"/>
        </w:rPr>
      </w:pPr>
      <w:r w:rsidRPr="008817D6">
        <w:rPr>
          <w:b/>
          <w:sz w:val="26"/>
          <w:szCs w:val="26"/>
        </w:rPr>
        <w:tab/>
      </w:r>
    </w:p>
    <w:p w:rsidR="008817D6" w:rsidRPr="008817D6" w:rsidRDefault="008817D6" w:rsidP="00370519">
      <w:pPr>
        <w:pStyle w:val="2"/>
        <w:tabs>
          <w:tab w:val="left" w:pos="600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8817D6">
        <w:rPr>
          <w:color w:val="000000"/>
          <w:sz w:val="26"/>
          <w:szCs w:val="26"/>
        </w:rPr>
        <w:t xml:space="preserve">В соответствии с Федеральным законом от </w:t>
      </w:r>
      <w:r>
        <w:rPr>
          <w:color w:val="000000"/>
          <w:sz w:val="26"/>
          <w:szCs w:val="26"/>
        </w:rPr>
        <w:t>06.10.2003</w:t>
      </w:r>
      <w:r w:rsidRPr="008817D6">
        <w:rPr>
          <w:color w:val="000000"/>
          <w:sz w:val="26"/>
          <w:szCs w:val="26"/>
        </w:rPr>
        <w:t> № </w:t>
      </w:r>
      <w:r>
        <w:rPr>
          <w:color w:val="000000"/>
          <w:sz w:val="26"/>
          <w:szCs w:val="26"/>
        </w:rPr>
        <w:t>131</w:t>
      </w:r>
      <w:r w:rsidRPr="008817D6">
        <w:rPr>
          <w:color w:val="000000"/>
          <w:sz w:val="26"/>
          <w:szCs w:val="26"/>
        </w:rPr>
        <w:t>-ФЗ «</w:t>
      </w:r>
      <w:r>
        <w:rPr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постановлением Правительства Российской Федерации» от 05.02.2024 № 124 «О внесении изменений в постановление Правительства Российской Федерации от 19.11.2014 № 1221» </w:t>
      </w:r>
      <w:r w:rsidRPr="008817D6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8817D6">
        <w:rPr>
          <w:sz w:val="26"/>
          <w:szCs w:val="26"/>
        </w:rPr>
        <w:t>Сельская Дума сельского поселения «Деревня Березовка»,</w:t>
      </w:r>
    </w:p>
    <w:p w:rsidR="009935DA" w:rsidRDefault="009935DA" w:rsidP="00370519">
      <w:pPr>
        <w:pStyle w:val="2"/>
        <w:tabs>
          <w:tab w:val="left" w:pos="600"/>
        </w:tabs>
        <w:spacing w:after="0" w:line="240" w:lineRule="auto"/>
        <w:ind w:firstLine="720"/>
        <w:jc w:val="both"/>
        <w:rPr>
          <w:b/>
          <w:sz w:val="26"/>
          <w:szCs w:val="26"/>
        </w:rPr>
      </w:pPr>
    </w:p>
    <w:p w:rsidR="008817D6" w:rsidRPr="008817D6" w:rsidRDefault="008817D6" w:rsidP="009935DA">
      <w:pPr>
        <w:pStyle w:val="2"/>
        <w:tabs>
          <w:tab w:val="left" w:pos="600"/>
        </w:tabs>
        <w:spacing w:after="0" w:line="240" w:lineRule="auto"/>
        <w:ind w:firstLine="720"/>
        <w:jc w:val="center"/>
        <w:rPr>
          <w:b/>
          <w:sz w:val="26"/>
          <w:szCs w:val="26"/>
        </w:rPr>
      </w:pPr>
      <w:r w:rsidRPr="008817D6">
        <w:rPr>
          <w:b/>
          <w:sz w:val="26"/>
          <w:szCs w:val="26"/>
        </w:rPr>
        <w:t>РЕШИЛА:</w:t>
      </w:r>
    </w:p>
    <w:p w:rsidR="008817D6" w:rsidRPr="008817D6" w:rsidRDefault="008817D6" w:rsidP="003705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817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 Внести в </w:t>
      </w:r>
      <w:r w:rsidRPr="008817D6">
        <w:rPr>
          <w:rFonts w:ascii="Times New Roman" w:hAnsi="Times New Roman" w:cs="Times New Roman"/>
          <w:sz w:val="26"/>
          <w:szCs w:val="26"/>
        </w:rPr>
        <w:t>Правила  присвоения и аннулирования адресов на территории сельского поселения «Деревня Березовка» утвержденных решением Сельской Думы сельского поселения «Деревня Березовка» от 18.08.2015 № 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17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(далее по тексту – П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равила</w:t>
      </w:r>
      <w:r w:rsidRPr="008817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) следующие изменения:</w:t>
      </w:r>
    </w:p>
    <w:p w:rsidR="00370519" w:rsidRPr="00370519" w:rsidRDefault="008817D6" w:rsidP="0037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 w:rsidR="00370519" w:rsidRPr="00370519">
        <w:rPr>
          <w:rFonts w:ascii="Times New Roman" w:hAnsi="Times New Roman" w:cs="Times New Roman"/>
          <w:sz w:val="26"/>
          <w:szCs w:val="26"/>
        </w:rPr>
        <w:t>Ст. 32 Правил изложить в следующей редакции:</w:t>
      </w:r>
    </w:p>
    <w:p w:rsidR="00370519" w:rsidRPr="00370519" w:rsidRDefault="00370519" w:rsidP="0037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519">
        <w:rPr>
          <w:rFonts w:ascii="Times New Roman" w:hAnsi="Times New Roman" w:cs="Times New Roman"/>
          <w:sz w:val="26"/>
          <w:szCs w:val="26"/>
        </w:rPr>
        <w:t>«32. Решение о присвоении объекту адресации  адреса или аннулировании его адреса, а также решение об отказе в таком присвоении или аннулировании принимаются уполномоченным органом:</w:t>
      </w:r>
    </w:p>
    <w:p w:rsidR="00370519" w:rsidRPr="00370519" w:rsidRDefault="00370519" w:rsidP="0037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519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– в срок не более 10 рабочих дней со дня поступления заявления;</w:t>
      </w:r>
    </w:p>
    <w:p w:rsidR="00370519" w:rsidRPr="00370519" w:rsidRDefault="00370519" w:rsidP="0037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519">
        <w:rPr>
          <w:rFonts w:ascii="Times New Roman" w:hAnsi="Times New Roman" w:cs="Times New Roman"/>
          <w:sz w:val="26"/>
          <w:szCs w:val="26"/>
        </w:rPr>
        <w:t xml:space="preserve">б) в случае подачи заявления в форме электронного документа – в срок не более 5 рабочих дней со дня поступления» </w:t>
      </w:r>
    </w:p>
    <w:p w:rsidR="008817D6" w:rsidRPr="008817D6" w:rsidRDefault="008817D6" w:rsidP="003705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  <w:r w:rsidRPr="008817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Настоящее решение </w:t>
      </w:r>
      <w:r w:rsidRPr="008817D6">
        <w:rPr>
          <w:rFonts w:ascii="Times New Roman" w:hAnsi="Times New Roman" w:cs="Times New Roman"/>
          <w:color w:val="000000"/>
          <w:sz w:val="26"/>
          <w:szCs w:val="26"/>
        </w:rPr>
        <w:t>вступает в силу со дня его официального опубликования</w:t>
      </w:r>
      <w:r w:rsidRPr="008817D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817D6" w:rsidRDefault="008817D6" w:rsidP="00370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5DA" w:rsidRDefault="009935DA" w:rsidP="00370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5DA" w:rsidRPr="008817D6" w:rsidRDefault="009935DA" w:rsidP="003705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17D6" w:rsidRPr="008817D6" w:rsidRDefault="008817D6" w:rsidP="00370519">
      <w:pPr>
        <w:pStyle w:val="1"/>
        <w:ind w:firstLine="0"/>
        <w:rPr>
          <w:b/>
          <w:sz w:val="26"/>
          <w:szCs w:val="26"/>
        </w:rPr>
      </w:pPr>
      <w:r w:rsidRPr="008817D6">
        <w:rPr>
          <w:b/>
          <w:sz w:val="26"/>
          <w:szCs w:val="26"/>
        </w:rPr>
        <w:t xml:space="preserve">Глава сельского поселения </w:t>
      </w:r>
    </w:p>
    <w:p w:rsidR="008817D6" w:rsidRPr="008817D6" w:rsidRDefault="008817D6" w:rsidP="00370519">
      <w:pPr>
        <w:pStyle w:val="1"/>
        <w:ind w:firstLine="0"/>
        <w:rPr>
          <w:b/>
          <w:sz w:val="26"/>
          <w:szCs w:val="26"/>
        </w:rPr>
      </w:pPr>
      <w:r w:rsidRPr="008817D6">
        <w:rPr>
          <w:b/>
          <w:sz w:val="26"/>
          <w:szCs w:val="26"/>
        </w:rPr>
        <w:t>«</w:t>
      </w:r>
      <w:r w:rsidRPr="008817D6">
        <w:rPr>
          <w:b/>
          <w:vanish/>
          <w:sz w:val="26"/>
          <w:szCs w:val="26"/>
        </w:rPr>
        <w:t>оселения  «          __________ лицо</w:t>
      </w:r>
      <w:r w:rsidRPr="008817D6">
        <w:rPr>
          <w:b/>
          <w:vanish/>
          <w:sz w:val="26"/>
          <w:szCs w:val="26"/>
        </w:rPr>
        <w:cr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vanish/>
          <w:sz w:val="26"/>
          <w:szCs w:val="26"/>
        </w:rPr>
        <w:pgNum/>
      </w:r>
      <w:r w:rsidRPr="008817D6">
        <w:rPr>
          <w:b/>
          <w:sz w:val="26"/>
          <w:szCs w:val="26"/>
        </w:rPr>
        <w:t>Деревня Березовка»</w:t>
      </w:r>
      <w:r w:rsidRPr="008817D6">
        <w:rPr>
          <w:b/>
          <w:sz w:val="26"/>
          <w:szCs w:val="26"/>
        </w:rPr>
        <w:tab/>
      </w:r>
      <w:bookmarkStart w:id="0" w:name="_GoBack"/>
      <w:bookmarkEnd w:id="0"/>
      <w:r w:rsidRPr="008817D6">
        <w:rPr>
          <w:b/>
          <w:sz w:val="26"/>
          <w:szCs w:val="26"/>
        </w:rPr>
        <w:t xml:space="preserve">                                                             </w:t>
      </w:r>
      <w:r w:rsidR="009935DA">
        <w:rPr>
          <w:b/>
          <w:sz w:val="26"/>
          <w:szCs w:val="26"/>
        </w:rPr>
        <w:t xml:space="preserve">           </w:t>
      </w:r>
      <w:r w:rsidRPr="008817D6">
        <w:rPr>
          <w:b/>
          <w:sz w:val="26"/>
          <w:szCs w:val="26"/>
        </w:rPr>
        <w:t xml:space="preserve">             М.В. Холявчук</w:t>
      </w:r>
    </w:p>
    <w:p w:rsidR="008817D6" w:rsidRDefault="008817D6" w:rsidP="008817D6">
      <w:pPr>
        <w:pStyle w:val="a3"/>
        <w:spacing w:before="0" w:beforeAutospacing="0" w:after="0" w:afterAutospacing="0" w:line="249" w:lineRule="atLeast"/>
        <w:ind w:firstLine="467"/>
        <w:jc w:val="both"/>
      </w:pPr>
    </w:p>
    <w:sectPr w:rsidR="008817D6" w:rsidSect="008817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42C5F"/>
    <w:rsid w:val="00250DD4"/>
    <w:rsid w:val="00370519"/>
    <w:rsid w:val="007520AD"/>
    <w:rsid w:val="00842C5F"/>
    <w:rsid w:val="008817D6"/>
    <w:rsid w:val="008E5D41"/>
    <w:rsid w:val="009935DA"/>
    <w:rsid w:val="00B31EFD"/>
    <w:rsid w:val="00F2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B"/>
  </w:style>
  <w:style w:type="paragraph" w:styleId="1">
    <w:name w:val="heading 1"/>
    <w:basedOn w:val="a"/>
    <w:next w:val="a"/>
    <w:link w:val="10"/>
    <w:qFormat/>
    <w:rsid w:val="008817D6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17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17D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8817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817D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8817D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2">
    <w:name w:val="FR2"/>
    <w:rsid w:val="008817D6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3</cp:revision>
  <cp:lastPrinted>2024-05-21T05:34:00Z</cp:lastPrinted>
  <dcterms:created xsi:type="dcterms:W3CDTF">2024-05-17T11:12:00Z</dcterms:created>
  <dcterms:modified xsi:type="dcterms:W3CDTF">2024-05-21T05:34:00Z</dcterms:modified>
</cp:coreProperties>
</file>