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39" w:rsidRPr="00E21239" w:rsidRDefault="00E21239" w:rsidP="00E21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1239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E21239" w:rsidRPr="00E21239" w:rsidRDefault="00E21239" w:rsidP="00E21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1239">
        <w:rPr>
          <w:rFonts w:ascii="Times New Roman" w:hAnsi="Times New Roman" w:cs="Times New Roman"/>
          <w:sz w:val="20"/>
          <w:szCs w:val="20"/>
        </w:rPr>
        <w:t xml:space="preserve">  к Решению Сельской Думы </w:t>
      </w:r>
    </w:p>
    <w:p w:rsidR="00E21239" w:rsidRPr="00E21239" w:rsidRDefault="00E21239" w:rsidP="00E21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1239">
        <w:rPr>
          <w:rFonts w:ascii="Times New Roman" w:hAnsi="Times New Roman" w:cs="Times New Roman"/>
          <w:sz w:val="20"/>
          <w:szCs w:val="20"/>
        </w:rPr>
        <w:t xml:space="preserve">      сельского поселения «</w:t>
      </w:r>
      <w:r w:rsidR="00D85B1A">
        <w:rPr>
          <w:rFonts w:ascii="Times New Roman" w:hAnsi="Times New Roman" w:cs="Times New Roman"/>
          <w:sz w:val="20"/>
          <w:szCs w:val="20"/>
        </w:rPr>
        <w:t>Деревня Березовка</w:t>
      </w:r>
      <w:r w:rsidRPr="00E21239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E21239" w:rsidRPr="00E21239" w:rsidRDefault="00E21239" w:rsidP="00E21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1239">
        <w:rPr>
          <w:rFonts w:ascii="Times New Roman" w:hAnsi="Times New Roman" w:cs="Times New Roman"/>
          <w:sz w:val="20"/>
          <w:szCs w:val="20"/>
        </w:rPr>
        <w:t xml:space="preserve"> «О бюджете сельского поселения «</w:t>
      </w:r>
      <w:r w:rsidR="00D85B1A">
        <w:rPr>
          <w:rFonts w:ascii="Times New Roman" w:hAnsi="Times New Roman" w:cs="Times New Roman"/>
          <w:sz w:val="20"/>
          <w:szCs w:val="20"/>
        </w:rPr>
        <w:t>Деревня Березовка</w:t>
      </w:r>
      <w:r w:rsidRPr="00E21239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DB0355" w:rsidRDefault="00E21239" w:rsidP="008052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1239">
        <w:rPr>
          <w:rFonts w:ascii="Times New Roman" w:hAnsi="Times New Roman" w:cs="Times New Roman"/>
          <w:sz w:val="20"/>
          <w:szCs w:val="20"/>
        </w:rPr>
        <w:t xml:space="preserve">  на 2016 год</w:t>
      </w:r>
      <w:r w:rsidR="008052A4">
        <w:rPr>
          <w:rFonts w:ascii="Times New Roman" w:hAnsi="Times New Roman" w:cs="Times New Roman"/>
          <w:sz w:val="20"/>
          <w:szCs w:val="20"/>
        </w:rPr>
        <w:t xml:space="preserve">» </w:t>
      </w:r>
      <w:bookmarkStart w:id="0" w:name="_GoBack"/>
      <w:bookmarkEnd w:id="0"/>
      <w:r w:rsidR="008052A4">
        <w:rPr>
          <w:sz w:val="20"/>
          <w:szCs w:val="20"/>
        </w:rPr>
        <w:t>№ 12 от 30.12.2015 года</w:t>
      </w: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иных межбюджетных трансфертов, предоставляемых из бюджета муниципального района «Малоярославецкий район», бюджету сельского поселения «</w:t>
      </w:r>
      <w:r w:rsidR="00D85B1A">
        <w:rPr>
          <w:rFonts w:ascii="Times New Roman" w:hAnsi="Times New Roman" w:cs="Times New Roman"/>
          <w:b/>
          <w:sz w:val="27"/>
          <w:szCs w:val="27"/>
        </w:rPr>
        <w:t>Деревня Березовка</w:t>
      </w:r>
      <w:r>
        <w:rPr>
          <w:rFonts w:ascii="Times New Roman" w:hAnsi="Times New Roman" w:cs="Times New Roman"/>
          <w:b/>
          <w:sz w:val="27"/>
          <w:szCs w:val="27"/>
        </w:rPr>
        <w:t>» на осуществление части полномочий по решению вопросов местного значения, в соответствии с заключенными соглашениями на 201</w:t>
      </w:r>
      <w:r w:rsidR="00E21239">
        <w:rPr>
          <w:rFonts w:ascii="Times New Roman" w:hAnsi="Times New Roman" w:cs="Times New Roman"/>
          <w:b/>
          <w:sz w:val="27"/>
          <w:szCs w:val="27"/>
        </w:rPr>
        <w:t>6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587CBB" w:rsidRDefault="00587CBB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0355" w:rsidRPr="00587CBB" w:rsidRDefault="00DB0355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Style w:val="a3"/>
        <w:tblW w:w="14729" w:type="dxa"/>
        <w:tblLook w:val="04A0" w:firstRow="1" w:lastRow="0" w:firstColumn="1" w:lastColumn="0" w:noHBand="0" w:noVBand="1"/>
      </w:tblPr>
      <w:tblGrid>
        <w:gridCol w:w="342"/>
        <w:gridCol w:w="2601"/>
        <w:gridCol w:w="2127"/>
        <w:gridCol w:w="2126"/>
        <w:gridCol w:w="1837"/>
        <w:gridCol w:w="2155"/>
        <w:gridCol w:w="1516"/>
        <w:gridCol w:w="2025"/>
      </w:tblGrid>
      <w:tr w:rsidR="00876D08" w:rsidRPr="00587CBB" w:rsidTr="009C1288">
        <w:tc>
          <w:tcPr>
            <w:tcW w:w="342" w:type="dxa"/>
            <w:vMerge w:val="restart"/>
            <w:shd w:val="clear" w:color="auto" w:fill="auto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 w:val="restart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vMerge w:val="restart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Объем иных межбюджетных трансфертов, переданных бюджету сельского поселения на исполнение части полномочий муниципального района «Малоярославецкий район»</w:t>
            </w:r>
          </w:p>
        </w:tc>
        <w:tc>
          <w:tcPr>
            <w:tcW w:w="9659" w:type="dxa"/>
            <w:gridSpan w:val="5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876D08" w:rsidRPr="00587CBB" w:rsidTr="009C1288">
        <w:tc>
          <w:tcPr>
            <w:tcW w:w="342" w:type="dxa"/>
            <w:vMerge/>
            <w:shd w:val="clear" w:color="auto" w:fill="auto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76D08" w:rsidRPr="00876D08" w:rsidRDefault="009C1288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вопросов местного значения по организации сбора и вывоза бытовых отходов и мусора, по содержанию контейнеров и контейнерных площадок на территории сельского поселения</w:t>
            </w:r>
          </w:p>
        </w:tc>
        <w:tc>
          <w:tcPr>
            <w:tcW w:w="1837" w:type="dxa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дорожная деятельность в отношении автомобильных дорог местного значения в границах населенных пунктов поселения</w:t>
            </w:r>
          </w:p>
        </w:tc>
        <w:tc>
          <w:tcPr>
            <w:tcW w:w="2155" w:type="dxa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1516" w:type="dxa"/>
            <w:vAlign w:val="center"/>
          </w:tcPr>
          <w:p w:rsidR="00876D08" w:rsidRPr="00587CBB" w:rsidRDefault="00876D08" w:rsidP="00876D08">
            <w:pPr>
              <w:tabs>
                <w:tab w:val="left" w:pos="907"/>
              </w:tabs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2025" w:type="dxa"/>
            <w:vAlign w:val="center"/>
          </w:tcPr>
          <w:p w:rsidR="00876D08" w:rsidRPr="00587CBB" w:rsidRDefault="00E21239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76D08" w:rsidRPr="00587CBB">
              <w:rPr>
                <w:rFonts w:ascii="Times New Roman" w:hAnsi="Times New Roman" w:cs="Times New Roman"/>
              </w:rPr>
              <w:t>рганизация учета и содержания муниципального жилищного фонда на территории сельского поселения</w:t>
            </w:r>
          </w:p>
        </w:tc>
      </w:tr>
      <w:tr w:rsidR="00876D08" w:rsidRPr="00587CBB" w:rsidTr="009C1288">
        <w:tc>
          <w:tcPr>
            <w:tcW w:w="342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1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МР «Малоярославецкий район»</w:t>
            </w:r>
          </w:p>
        </w:tc>
        <w:tc>
          <w:tcPr>
            <w:tcW w:w="2127" w:type="dxa"/>
            <w:vAlign w:val="center"/>
          </w:tcPr>
          <w:p w:rsidR="00876D08" w:rsidRPr="00587CBB" w:rsidRDefault="00D85B1A" w:rsidP="00E212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787 517,00</w:t>
            </w:r>
          </w:p>
        </w:tc>
        <w:tc>
          <w:tcPr>
            <w:tcW w:w="2126" w:type="dxa"/>
            <w:vAlign w:val="center"/>
          </w:tcPr>
          <w:p w:rsidR="00876D08" w:rsidRPr="00587CBB" w:rsidRDefault="00E21239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1288">
              <w:rPr>
                <w:rFonts w:ascii="Times New Roman" w:hAnsi="Times New Roman" w:cs="Times New Roman"/>
              </w:rPr>
              <w:t>0 000,00</w:t>
            </w:r>
          </w:p>
        </w:tc>
        <w:tc>
          <w:tcPr>
            <w:tcW w:w="1837" w:type="dxa"/>
            <w:vAlign w:val="center"/>
          </w:tcPr>
          <w:p w:rsidR="00876D08" w:rsidRPr="00587CBB" w:rsidRDefault="00D85B1A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619 275,00</w:t>
            </w:r>
          </w:p>
        </w:tc>
        <w:tc>
          <w:tcPr>
            <w:tcW w:w="2155" w:type="dxa"/>
            <w:vAlign w:val="center"/>
          </w:tcPr>
          <w:p w:rsidR="00876D08" w:rsidRPr="00587CBB" w:rsidRDefault="009C1288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16" w:type="dxa"/>
            <w:vAlign w:val="center"/>
          </w:tcPr>
          <w:p w:rsidR="00876D08" w:rsidRPr="00587CBB" w:rsidRDefault="009C1288" w:rsidP="00E212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123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25" w:type="dxa"/>
            <w:vAlign w:val="center"/>
          </w:tcPr>
          <w:p w:rsidR="00876D08" w:rsidRPr="00587CBB" w:rsidRDefault="00D85B1A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73 242,00</w:t>
            </w:r>
          </w:p>
        </w:tc>
      </w:tr>
      <w:tr w:rsidR="00876D08" w:rsidRPr="00587CBB" w:rsidTr="009C1288">
        <w:trPr>
          <w:trHeight w:val="317"/>
        </w:trPr>
        <w:tc>
          <w:tcPr>
            <w:tcW w:w="342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876D08" w:rsidRPr="00587CBB" w:rsidRDefault="00876D08" w:rsidP="00587CBB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876D08" w:rsidRPr="00587CBB" w:rsidRDefault="00D85B1A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787 517,00</w:t>
            </w:r>
          </w:p>
        </w:tc>
        <w:tc>
          <w:tcPr>
            <w:tcW w:w="2126" w:type="dxa"/>
            <w:vAlign w:val="center"/>
          </w:tcPr>
          <w:p w:rsidR="00876D08" w:rsidRPr="00587CBB" w:rsidRDefault="00E21239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1288">
              <w:rPr>
                <w:rFonts w:ascii="Times New Roman" w:hAnsi="Times New Roman" w:cs="Times New Roman"/>
              </w:rPr>
              <w:t>0 000,00</w:t>
            </w:r>
          </w:p>
        </w:tc>
        <w:tc>
          <w:tcPr>
            <w:tcW w:w="1837" w:type="dxa"/>
            <w:vAlign w:val="center"/>
          </w:tcPr>
          <w:p w:rsidR="00876D08" w:rsidRPr="00587CBB" w:rsidRDefault="00D85B1A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619 275,00</w:t>
            </w:r>
          </w:p>
        </w:tc>
        <w:tc>
          <w:tcPr>
            <w:tcW w:w="2155" w:type="dxa"/>
            <w:vAlign w:val="center"/>
          </w:tcPr>
          <w:p w:rsidR="00876D08" w:rsidRPr="00587CBB" w:rsidRDefault="009C1288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16" w:type="dxa"/>
            <w:vAlign w:val="center"/>
          </w:tcPr>
          <w:p w:rsidR="00876D08" w:rsidRPr="00587CBB" w:rsidRDefault="009C1288" w:rsidP="00E212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123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25" w:type="dxa"/>
            <w:vAlign w:val="center"/>
          </w:tcPr>
          <w:p w:rsidR="00876D08" w:rsidRPr="00587CBB" w:rsidRDefault="00D85B1A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73 242,00</w:t>
            </w:r>
          </w:p>
        </w:tc>
      </w:tr>
    </w:tbl>
    <w:p w:rsidR="00DB0355" w:rsidRPr="00DB0355" w:rsidRDefault="00DB0355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0355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B0355"/>
    <w:rsid w:val="000B337D"/>
    <w:rsid w:val="004F3965"/>
    <w:rsid w:val="00587CBB"/>
    <w:rsid w:val="007B4F92"/>
    <w:rsid w:val="008052A4"/>
    <w:rsid w:val="00876D08"/>
    <w:rsid w:val="009C1288"/>
    <w:rsid w:val="009D2FD4"/>
    <w:rsid w:val="00D85B1A"/>
    <w:rsid w:val="00DB0355"/>
    <w:rsid w:val="00E21239"/>
    <w:rsid w:val="00E21FB2"/>
    <w:rsid w:val="00E8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5487"/>
  <w15:docId w15:val="{9600A7EB-FD0C-458B-80E2-7D773F4D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1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86383-3AF7-434E-AA18-036529CD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10</cp:revision>
  <cp:lastPrinted>2015-12-30T08:54:00Z</cp:lastPrinted>
  <dcterms:created xsi:type="dcterms:W3CDTF">2015-03-21T17:27:00Z</dcterms:created>
  <dcterms:modified xsi:type="dcterms:W3CDTF">2017-02-15T11:55:00Z</dcterms:modified>
</cp:coreProperties>
</file>