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4FB" w:rsidRDefault="000B44FB" w:rsidP="000B44FB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Сведения о параметрах бюджетов городских округов, муниципальных районов и бюджетов поселений, входящих в состав муниципального района, необходимые для определения соответствия параметров местных бюджетов требованиям бюджетного законодательства Российской Федерации и условиям предоставления межбюджетных трансфертов из областного бюджета</w:t>
      </w:r>
    </w:p>
    <w:p w:rsidR="000B44FB" w:rsidRDefault="000B44FB" w:rsidP="000B44FB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B44FB" w:rsidRDefault="000B44FB" w:rsidP="000B44FB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proofErr w:type="spellStart"/>
      <w:r>
        <w:rPr>
          <w:rFonts w:ascii="Times New Roman" w:hAnsi="Times New Roman" w:cs="Times New Roman"/>
          <w:b/>
          <w:sz w:val="27"/>
          <w:szCs w:val="27"/>
          <w:u w:val="single"/>
        </w:rPr>
        <w:t>_________________</w:t>
      </w:r>
      <w:proofErr w:type="gramStart"/>
      <w:r>
        <w:rPr>
          <w:rFonts w:ascii="Times New Roman" w:hAnsi="Times New Roman" w:cs="Times New Roman"/>
          <w:b/>
          <w:sz w:val="27"/>
          <w:szCs w:val="27"/>
          <w:u w:val="single"/>
        </w:rPr>
        <w:t>сельское</w:t>
      </w:r>
      <w:proofErr w:type="spellEnd"/>
      <w:proofErr w:type="gramEnd"/>
      <w:r>
        <w:rPr>
          <w:rFonts w:ascii="Times New Roman" w:hAnsi="Times New Roman" w:cs="Times New Roman"/>
          <w:b/>
          <w:sz w:val="27"/>
          <w:szCs w:val="27"/>
          <w:u w:val="single"/>
        </w:rPr>
        <w:t xml:space="preserve"> поселения «Деревня Березовка»_________________</w:t>
      </w:r>
    </w:p>
    <w:p w:rsidR="000B44FB" w:rsidRDefault="000B44FB" w:rsidP="000B44F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муниципального образования)</w:t>
      </w:r>
    </w:p>
    <w:p w:rsidR="000B44FB" w:rsidRDefault="000B44FB" w:rsidP="000B44F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0B44FB" w:rsidRDefault="000B44FB" w:rsidP="000B44FB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>
        <w:rPr>
          <w:rFonts w:ascii="Times New Roman" w:hAnsi="Times New Roman" w:cs="Times New Roman"/>
          <w:b/>
          <w:sz w:val="27"/>
          <w:szCs w:val="27"/>
        </w:rPr>
        <w:t>. Соблюдение требований бюджетного законодательства Российской</w:t>
      </w:r>
      <w:r w:rsidR="00F93BAC">
        <w:rPr>
          <w:rFonts w:ascii="Times New Roman" w:hAnsi="Times New Roman" w:cs="Times New Roman"/>
          <w:b/>
          <w:sz w:val="27"/>
          <w:szCs w:val="27"/>
        </w:rPr>
        <w:t xml:space="preserve"> Федерации в части предельного объема муниципального долга на очередной финансовый год </w:t>
      </w:r>
      <w:r w:rsidR="000E3E49">
        <w:rPr>
          <w:rFonts w:ascii="Times New Roman" w:hAnsi="Times New Roman" w:cs="Times New Roman"/>
          <w:b/>
          <w:sz w:val="27"/>
          <w:szCs w:val="27"/>
        </w:rPr>
        <w:t>(за отчетный финансовый год)</w:t>
      </w:r>
    </w:p>
    <w:p w:rsidR="00F93BAC" w:rsidRDefault="00F93BAC" w:rsidP="000B44FB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93BAC" w:rsidRPr="000E3E49" w:rsidRDefault="00F93BAC" w:rsidP="00F93BA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E3E49">
        <w:rPr>
          <w:rFonts w:ascii="Times New Roman" w:hAnsi="Times New Roman" w:cs="Times New Roman"/>
          <w:sz w:val="20"/>
          <w:szCs w:val="20"/>
        </w:rPr>
        <w:t>(тыс. руб.)</w:t>
      </w:r>
    </w:p>
    <w:tbl>
      <w:tblPr>
        <w:tblStyle w:val="a3"/>
        <w:tblW w:w="15843" w:type="dxa"/>
        <w:tblLayout w:type="fixed"/>
        <w:tblLook w:val="04A0"/>
      </w:tblPr>
      <w:tblGrid>
        <w:gridCol w:w="1526"/>
        <w:gridCol w:w="1134"/>
        <w:gridCol w:w="992"/>
        <w:gridCol w:w="1418"/>
        <w:gridCol w:w="2127"/>
        <w:gridCol w:w="2125"/>
        <w:gridCol w:w="1134"/>
        <w:gridCol w:w="1984"/>
        <w:gridCol w:w="1418"/>
        <w:gridCol w:w="1985"/>
      </w:tblGrid>
      <w:tr w:rsidR="000E3E49" w:rsidRPr="000E3E49" w:rsidTr="000E3E49">
        <w:tc>
          <w:tcPr>
            <w:tcW w:w="1526" w:type="dxa"/>
          </w:tcPr>
          <w:p w:rsidR="000B44FB" w:rsidRPr="000E3E49" w:rsidRDefault="00F93BAC" w:rsidP="000B44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E49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134" w:type="dxa"/>
          </w:tcPr>
          <w:p w:rsidR="000B44FB" w:rsidRPr="000E3E49" w:rsidRDefault="00F93BAC" w:rsidP="000B44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E49">
              <w:rPr>
                <w:rFonts w:ascii="Times New Roman" w:hAnsi="Times New Roman" w:cs="Times New Roman"/>
                <w:sz w:val="20"/>
                <w:szCs w:val="20"/>
              </w:rPr>
              <w:t>Общий годовой объем доходов местного бюджета</w:t>
            </w:r>
          </w:p>
        </w:tc>
        <w:tc>
          <w:tcPr>
            <w:tcW w:w="992" w:type="dxa"/>
          </w:tcPr>
          <w:p w:rsidR="000B44FB" w:rsidRPr="000E3E49" w:rsidRDefault="00F93BAC" w:rsidP="000B44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E49">
              <w:rPr>
                <w:rFonts w:ascii="Times New Roman" w:hAnsi="Times New Roman" w:cs="Times New Roman"/>
                <w:sz w:val="20"/>
                <w:szCs w:val="20"/>
              </w:rPr>
              <w:t>Объем безвозмездных поступлений</w:t>
            </w:r>
          </w:p>
        </w:tc>
        <w:tc>
          <w:tcPr>
            <w:tcW w:w="1418" w:type="dxa"/>
          </w:tcPr>
          <w:p w:rsidR="000B44FB" w:rsidRPr="000E3E49" w:rsidRDefault="00F93BAC" w:rsidP="000B44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E49">
              <w:rPr>
                <w:rFonts w:ascii="Times New Roman" w:hAnsi="Times New Roman" w:cs="Times New Roman"/>
                <w:sz w:val="20"/>
                <w:szCs w:val="20"/>
              </w:rPr>
              <w:t>Объем поступлений налоговых доходов по дополнительным нормативам поступлений</w:t>
            </w:r>
          </w:p>
        </w:tc>
        <w:tc>
          <w:tcPr>
            <w:tcW w:w="2127" w:type="dxa"/>
          </w:tcPr>
          <w:p w:rsidR="000B44FB" w:rsidRPr="000E3E49" w:rsidRDefault="00F93BAC" w:rsidP="000B44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E49">
              <w:rPr>
                <w:rFonts w:ascii="Times New Roman" w:hAnsi="Times New Roman" w:cs="Times New Roman"/>
                <w:sz w:val="20"/>
                <w:szCs w:val="20"/>
              </w:rPr>
              <w:t>Объем доходов местного бюджета без учета безвозмездных поступлений и налоговых доходов по дополнительным нормативам отчислений</w:t>
            </w:r>
            <w:proofErr w:type="gramStart"/>
            <w:r w:rsidR="000E3E49" w:rsidRPr="001270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proofErr w:type="gramEnd"/>
          </w:p>
        </w:tc>
        <w:tc>
          <w:tcPr>
            <w:tcW w:w="2125" w:type="dxa"/>
          </w:tcPr>
          <w:p w:rsidR="000B44FB" w:rsidRPr="000E3E49" w:rsidRDefault="00F93BAC" w:rsidP="000B44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E49">
              <w:rPr>
                <w:rFonts w:ascii="Times New Roman" w:hAnsi="Times New Roman" w:cs="Times New Roman"/>
                <w:sz w:val="20"/>
                <w:szCs w:val="20"/>
              </w:rPr>
              <w:t>Объем бюджетных кредитов от других бюджетов бюджетной системы, включенных в состав источников финансирования дефицита местного бюджета</w:t>
            </w:r>
          </w:p>
        </w:tc>
        <w:tc>
          <w:tcPr>
            <w:tcW w:w="1134" w:type="dxa"/>
          </w:tcPr>
          <w:p w:rsidR="000B44FB" w:rsidRPr="000E3E49" w:rsidRDefault="00F93BAC" w:rsidP="000B44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E49">
              <w:rPr>
                <w:rFonts w:ascii="Times New Roman" w:hAnsi="Times New Roman" w:cs="Times New Roman"/>
                <w:sz w:val="20"/>
                <w:szCs w:val="20"/>
              </w:rPr>
              <w:t>Предельный объем муниципального долга</w:t>
            </w:r>
          </w:p>
        </w:tc>
        <w:tc>
          <w:tcPr>
            <w:tcW w:w="1984" w:type="dxa"/>
          </w:tcPr>
          <w:p w:rsidR="000B44FB" w:rsidRPr="000E3E49" w:rsidRDefault="00F93BAC" w:rsidP="00127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E49">
              <w:rPr>
                <w:rFonts w:ascii="Times New Roman" w:hAnsi="Times New Roman" w:cs="Times New Roman"/>
                <w:sz w:val="20"/>
                <w:szCs w:val="20"/>
              </w:rPr>
              <w:t>Удельный вес предельного объема муниципального долга</w:t>
            </w:r>
            <w:r w:rsidR="000E3E49" w:rsidRPr="000E3E49">
              <w:rPr>
                <w:rFonts w:ascii="Times New Roman" w:hAnsi="Times New Roman" w:cs="Times New Roman"/>
                <w:sz w:val="20"/>
                <w:szCs w:val="20"/>
              </w:rPr>
              <w:t xml:space="preserve"> в объеме собственных доходов местного бюджета, %</w:t>
            </w:r>
            <w:r w:rsidR="000E3E49" w:rsidRPr="001270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8" w:type="dxa"/>
          </w:tcPr>
          <w:p w:rsidR="000B44FB" w:rsidRPr="000E3E49" w:rsidRDefault="000E3E49" w:rsidP="00127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E49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объем муниципального долга </w:t>
            </w:r>
            <w:proofErr w:type="gramStart"/>
            <w:r w:rsidRPr="000E3E49">
              <w:rPr>
                <w:rFonts w:ascii="Times New Roman" w:hAnsi="Times New Roman" w:cs="Times New Roman"/>
                <w:sz w:val="20"/>
                <w:szCs w:val="20"/>
              </w:rPr>
              <w:t>на конец</w:t>
            </w:r>
            <w:proofErr w:type="gramEnd"/>
            <w:r w:rsidRPr="000E3E49">
              <w:rPr>
                <w:rFonts w:ascii="Times New Roman" w:hAnsi="Times New Roman" w:cs="Times New Roman"/>
                <w:sz w:val="20"/>
                <w:szCs w:val="20"/>
              </w:rPr>
              <w:t xml:space="preserve"> отчетного периода</w:t>
            </w:r>
            <w:r w:rsidRPr="001270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985" w:type="dxa"/>
          </w:tcPr>
          <w:p w:rsidR="000B44FB" w:rsidRPr="000E3E49" w:rsidRDefault="000E3E49" w:rsidP="00127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E49">
              <w:rPr>
                <w:rFonts w:ascii="Times New Roman" w:hAnsi="Times New Roman" w:cs="Times New Roman"/>
                <w:sz w:val="20"/>
                <w:szCs w:val="20"/>
              </w:rPr>
              <w:t>Отношение фактического объема муниципального долга к предельному объему муниципального долга, %</w:t>
            </w:r>
            <w:r w:rsidRPr="001270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</w:tr>
      <w:tr w:rsidR="000E3E49" w:rsidRPr="000E3E49" w:rsidTr="000E3E49">
        <w:tc>
          <w:tcPr>
            <w:tcW w:w="1526" w:type="dxa"/>
          </w:tcPr>
          <w:p w:rsidR="000B44FB" w:rsidRPr="000E3E49" w:rsidRDefault="000E3E49" w:rsidP="000B44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B44FB" w:rsidRPr="000E3E49" w:rsidRDefault="000E3E49" w:rsidP="000B44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0B44FB" w:rsidRPr="000E3E49" w:rsidRDefault="000E3E49" w:rsidP="000B44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0B44FB" w:rsidRPr="000E3E49" w:rsidRDefault="000E3E49" w:rsidP="000B44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0B44FB" w:rsidRPr="000E3E49" w:rsidRDefault="000E3E49" w:rsidP="000B44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5" w:type="dxa"/>
          </w:tcPr>
          <w:p w:rsidR="000B44FB" w:rsidRPr="000E3E49" w:rsidRDefault="000E3E49" w:rsidP="000B44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B44FB" w:rsidRPr="000E3E49" w:rsidRDefault="000E3E49" w:rsidP="000B44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4" w:type="dxa"/>
          </w:tcPr>
          <w:p w:rsidR="000B44FB" w:rsidRPr="000E3E49" w:rsidRDefault="000E3E49" w:rsidP="000B44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0B44FB" w:rsidRPr="000E3E49" w:rsidRDefault="000E3E49" w:rsidP="000B44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85" w:type="dxa"/>
          </w:tcPr>
          <w:p w:rsidR="000B44FB" w:rsidRPr="000E3E49" w:rsidRDefault="000E3E49" w:rsidP="000B44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E3E49" w:rsidRPr="000E3E49" w:rsidTr="000E3E49">
        <w:tc>
          <w:tcPr>
            <w:tcW w:w="1526" w:type="dxa"/>
          </w:tcPr>
          <w:p w:rsidR="000E3E49" w:rsidRPr="000E3E49" w:rsidRDefault="000E3E49" w:rsidP="009D0F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 «Деревня Березовка»</w:t>
            </w:r>
          </w:p>
        </w:tc>
        <w:tc>
          <w:tcPr>
            <w:tcW w:w="1134" w:type="dxa"/>
            <w:vAlign w:val="center"/>
          </w:tcPr>
          <w:p w:rsidR="000E3E49" w:rsidRPr="000E3E49" w:rsidRDefault="003E3F22" w:rsidP="000E3E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3585</w:t>
            </w:r>
          </w:p>
        </w:tc>
        <w:tc>
          <w:tcPr>
            <w:tcW w:w="992" w:type="dxa"/>
            <w:vAlign w:val="center"/>
          </w:tcPr>
          <w:p w:rsidR="000E3E49" w:rsidRPr="000E3E49" w:rsidRDefault="003E3F22" w:rsidP="000E3E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2302</w:t>
            </w:r>
          </w:p>
        </w:tc>
        <w:tc>
          <w:tcPr>
            <w:tcW w:w="1418" w:type="dxa"/>
            <w:vAlign w:val="center"/>
          </w:tcPr>
          <w:p w:rsidR="000E3E49" w:rsidRPr="000E3E49" w:rsidRDefault="001270A7" w:rsidP="000E3E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7" w:type="dxa"/>
            <w:vAlign w:val="center"/>
          </w:tcPr>
          <w:p w:rsidR="000E3E49" w:rsidRPr="000E3E49" w:rsidRDefault="001270A7" w:rsidP="000E3E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1283</w:t>
            </w:r>
          </w:p>
        </w:tc>
        <w:tc>
          <w:tcPr>
            <w:tcW w:w="2125" w:type="dxa"/>
            <w:vAlign w:val="center"/>
          </w:tcPr>
          <w:p w:rsidR="000E3E49" w:rsidRPr="000E3E49" w:rsidRDefault="001270A7" w:rsidP="000E3E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E3E49" w:rsidRPr="000E3E49" w:rsidRDefault="001270A7" w:rsidP="00C131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641</w:t>
            </w:r>
          </w:p>
        </w:tc>
        <w:tc>
          <w:tcPr>
            <w:tcW w:w="1984" w:type="dxa"/>
            <w:vAlign w:val="center"/>
          </w:tcPr>
          <w:p w:rsidR="000E3E49" w:rsidRPr="000E3E49" w:rsidRDefault="001270A7" w:rsidP="000E3E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8" w:type="dxa"/>
            <w:vAlign w:val="center"/>
          </w:tcPr>
          <w:p w:rsidR="000E3E49" w:rsidRPr="000E3E49" w:rsidRDefault="001270A7" w:rsidP="000E3E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vAlign w:val="center"/>
          </w:tcPr>
          <w:p w:rsidR="000E3E49" w:rsidRPr="000E3E49" w:rsidRDefault="001270A7" w:rsidP="000E3E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B44FB" w:rsidRDefault="000B44FB" w:rsidP="000B44F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0E3E49" w:rsidRDefault="000E3E49" w:rsidP="000E3E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Значение графы 5 определяется как разница между значениями граф 2, 3 и 4.</w:t>
      </w:r>
    </w:p>
    <w:p w:rsidR="000E3E49" w:rsidRDefault="000E3E49" w:rsidP="000E3E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Значение графы 8 определяется как частное граф 7 и 5.</w:t>
      </w:r>
    </w:p>
    <w:p w:rsidR="000E3E49" w:rsidRDefault="000E3E49" w:rsidP="000E3E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 Заполняется только за отчетный период.</w:t>
      </w:r>
    </w:p>
    <w:p w:rsidR="000E3E49" w:rsidRDefault="000E3E49" w:rsidP="000E3E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 Значение графы 10 определяется как частное граф 9 и 7 и заполняется только за отчетный период.</w:t>
      </w:r>
    </w:p>
    <w:p w:rsidR="000E3E49" w:rsidRDefault="000E3E49" w:rsidP="000E3E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70A7" w:rsidRDefault="001270A7" w:rsidP="000E3E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70A7" w:rsidRDefault="001270A7" w:rsidP="000E3E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70A7" w:rsidRDefault="001270A7" w:rsidP="000E3E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70A7" w:rsidRDefault="001270A7" w:rsidP="000E3E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70A7" w:rsidRDefault="001270A7" w:rsidP="000E3E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70A7" w:rsidRDefault="001270A7" w:rsidP="000E3E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70A7" w:rsidRDefault="001270A7" w:rsidP="000E3E4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270A7" w:rsidRDefault="001270A7" w:rsidP="001270A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  <w:lang w:val="en-US"/>
        </w:rPr>
        <w:lastRenderedPageBreak/>
        <w:t>II</w:t>
      </w:r>
      <w:r>
        <w:rPr>
          <w:rFonts w:ascii="Times New Roman" w:hAnsi="Times New Roman" w:cs="Times New Roman"/>
          <w:b/>
          <w:sz w:val="27"/>
          <w:szCs w:val="27"/>
        </w:rPr>
        <w:t>. Соблюдение требований бюджетного законодательства Российской Федерации в части дефицита бюджета муниципального образования на очередной финансовый год (за отчетный финансовый год)</w:t>
      </w:r>
    </w:p>
    <w:p w:rsidR="001270A7" w:rsidRDefault="001270A7" w:rsidP="001270A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270A7" w:rsidRDefault="001270A7" w:rsidP="001270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270A7">
        <w:rPr>
          <w:rFonts w:ascii="Times New Roman" w:hAnsi="Times New Roman" w:cs="Times New Roman"/>
          <w:sz w:val="20"/>
          <w:szCs w:val="20"/>
        </w:rPr>
        <w:t>(тыс. руб.)</w:t>
      </w:r>
    </w:p>
    <w:tbl>
      <w:tblPr>
        <w:tblStyle w:val="a3"/>
        <w:tblW w:w="0" w:type="auto"/>
        <w:jc w:val="center"/>
        <w:tblLook w:val="04A0"/>
      </w:tblPr>
      <w:tblGrid>
        <w:gridCol w:w="1647"/>
        <w:gridCol w:w="1155"/>
        <w:gridCol w:w="1497"/>
        <w:gridCol w:w="1674"/>
        <w:gridCol w:w="1674"/>
        <w:gridCol w:w="1038"/>
        <w:gridCol w:w="1281"/>
        <w:gridCol w:w="1976"/>
        <w:gridCol w:w="2247"/>
        <w:gridCol w:w="1524"/>
      </w:tblGrid>
      <w:tr w:rsidR="0060738E" w:rsidTr="0060738E">
        <w:trPr>
          <w:jc w:val="center"/>
        </w:trPr>
        <w:tc>
          <w:tcPr>
            <w:tcW w:w="1647" w:type="dxa"/>
            <w:vMerge w:val="restart"/>
          </w:tcPr>
          <w:p w:rsidR="001270A7" w:rsidRDefault="001270A7" w:rsidP="00127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155" w:type="dxa"/>
            <w:vMerge w:val="restart"/>
          </w:tcPr>
          <w:p w:rsidR="001270A7" w:rsidRDefault="001270A7" w:rsidP="00127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Общий годовой объем доходов местного бюджета</w:t>
            </w:r>
          </w:p>
        </w:tc>
        <w:tc>
          <w:tcPr>
            <w:tcW w:w="1497" w:type="dxa"/>
            <w:vMerge w:val="restart"/>
          </w:tcPr>
          <w:p w:rsidR="001270A7" w:rsidRPr="000E3E49" w:rsidRDefault="001270A7" w:rsidP="009D0F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E49">
              <w:rPr>
                <w:rFonts w:ascii="Times New Roman" w:hAnsi="Times New Roman" w:cs="Times New Roman"/>
                <w:sz w:val="20"/>
                <w:szCs w:val="20"/>
              </w:rPr>
              <w:t>Объем безвозмездных поступлений</w:t>
            </w:r>
          </w:p>
        </w:tc>
        <w:tc>
          <w:tcPr>
            <w:tcW w:w="1674" w:type="dxa"/>
            <w:vMerge w:val="restart"/>
          </w:tcPr>
          <w:p w:rsidR="0060738E" w:rsidRDefault="001270A7" w:rsidP="009D0F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E49">
              <w:rPr>
                <w:rFonts w:ascii="Times New Roman" w:hAnsi="Times New Roman" w:cs="Times New Roman"/>
                <w:sz w:val="20"/>
                <w:szCs w:val="20"/>
              </w:rPr>
              <w:t>Объем поступлений налоговых доходов по дополнительным нормативам поступлений</w:t>
            </w:r>
          </w:p>
          <w:p w:rsidR="0060738E" w:rsidRDefault="0060738E" w:rsidP="006073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8E" w:rsidRDefault="0060738E" w:rsidP="006073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738E" w:rsidRDefault="0060738E" w:rsidP="006073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70A7" w:rsidRPr="0060738E" w:rsidRDefault="001270A7" w:rsidP="00607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4" w:type="dxa"/>
            <w:vMerge w:val="restart"/>
          </w:tcPr>
          <w:p w:rsidR="001270A7" w:rsidRDefault="001270A7" w:rsidP="00127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E49">
              <w:rPr>
                <w:rFonts w:ascii="Times New Roman" w:hAnsi="Times New Roman" w:cs="Times New Roman"/>
                <w:sz w:val="20"/>
                <w:szCs w:val="20"/>
              </w:rPr>
              <w:t>Объем доходов местного бюджета без учета безвозмездных поступлений и налоговых доходов по дополнительным нормативам отчислений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038" w:type="dxa"/>
            <w:vMerge w:val="restart"/>
          </w:tcPr>
          <w:p w:rsidR="001270A7" w:rsidRPr="001270A7" w:rsidRDefault="001270A7" w:rsidP="001270A7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дефицита местного бюджета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  <w:proofErr w:type="gramEnd"/>
          </w:p>
        </w:tc>
        <w:tc>
          <w:tcPr>
            <w:tcW w:w="1281" w:type="dxa"/>
            <w:vMerge w:val="restart"/>
          </w:tcPr>
          <w:p w:rsidR="001270A7" w:rsidRPr="001270A7" w:rsidRDefault="001270A7" w:rsidP="001270A7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Удельный вес дефицита местного бюджета в объеме доходов местного бюджета, %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5747" w:type="dxa"/>
            <w:gridSpan w:val="3"/>
          </w:tcPr>
          <w:p w:rsidR="001270A7" w:rsidRDefault="001270A7" w:rsidP="00127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случаях превышения размера дефицита, установленных ст. 97 БК РФ</w:t>
            </w:r>
          </w:p>
        </w:tc>
      </w:tr>
      <w:tr w:rsidR="0060738E" w:rsidTr="0060738E">
        <w:trPr>
          <w:jc w:val="center"/>
        </w:trPr>
        <w:tc>
          <w:tcPr>
            <w:tcW w:w="1647" w:type="dxa"/>
            <w:vMerge/>
          </w:tcPr>
          <w:p w:rsidR="001270A7" w:rsidRDefault="001270A7" w:rsidP="001270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/>
          </w:tcPr>
          <w:p w:rsidR="001270A7" w:rsidRDefault="001270A7" w:rsidP="001270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dxa"/>
            <w:vMerge/>
          </w:tcPr>
          <w:p w:rsidR="001270A7" w:rsidRDefault="001270A7" w:rsidP="001270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4" w:type="dxa"/>
            <w:vMerge/>
          </w:tcPr>
          <w:p w:rsidR="001270A7" w:rsidRDefault="001270A7" w:rsidP="001270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4" w:type="dxa"/>
            <w:vMerge/>
          </w:tcPr>
          <w:p w:rsidR="001270A7" w:rsidRDefault="001270A7" w:rsidP="001270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8" w:type="dxa"/>
            <w:vMerge/>
          </w:tcPr>
          <w:p w:rsidR="001270A7" w:rsidRDefault="001270A7" w:rsidP="001270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:rsidR="001270A7" w:rsidRDefault="001270A7" w:rsidP="001270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6" w:type="dxa"/>
          </w:tcPr>
          <w:p w:rsidR="001270A7" w:rsidRPr="0060738E" w:rsidRDefault="001270A7" w:rsidP="001270A7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Разница между полученными и погашенными бюджетными кредитами, включенными в состав источников финансирования дефицита местного бюджета</w:t>
            </w:r>
            <w:r w:rsidR="0060738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2247" w:type="dxa"/>
          </w:tcPr>
          <w:p w:rsidR="001270A7" w:rsidRDefault="001270A7" w:rsidP="00127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поступлений от продажи акций и иных форм участия в капитале находящихся в собственности МО, и (или) снижения остатков средств на счетах по учету средств местного бюджета</w:t>
            </w:r>
          </w:p>
        </w:tc>
        <w:tc>
          <w:tcPr>
            <w:tcW w:w="1524" w:type="dxa"/>
          </w:tcPr>
          <w:p w:rsidR="001270A7" w:rsidRPr="0060738E" w:rsidRDefault="0060738E" w:rsidP="001270A7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Удельный вес дефицита местного бюджета в объеме доходов местного бюджета, % (с учетом гр. 8, 9)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</w:p>
        </w:tc>
      </w:tr>
      <w:tr w:rsidR="0060738E" w:rsidTr="0060738E">
        <w:trPr>
          <w:jc w:val="center"/>
        </w:trPr>
        <w:tc>
          <w:tcPr>
            <w:tcW w:w="1647" w:type="dxa"/>
            <w:vAlign w:val="center"/>
          </w:tcPr>
          <w:p w:rsidR="001270A7" w:rsidRDefault="0060738E" w:rsidP="00607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5" w:type="dxa"/>
            <w:vAlign w:val="center"/>
          </w:tcPr>
          <w:p w:rsidR="001270A7" w:rsidRDefault="0060738E" w:rsidP="00607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7" w:type="dxa"/>
            <w:vAlign w:val="center"/>
          </w:tcPr>
          <w:p w:rsidR="001270A7" w:rsidRDefault="0060738E" w:rsidP="00607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74" w:type="dxa"/>
            <w:vAlign w:val="center"/>
          </w:tcPr>
          <w:p w:rsidR="001270A7" w:rsidRDefault="0060738E" w:rsidP="00607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74" w:type="dxa"/>
            <w:vAlign w:val="center"/>
          </w:tcPr>
          <w:p w:rsidR="001270A7" w:rsidRDefault="0060738E" w:rsidP="00607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 w:rsidR="001270A7" w:rsidRDefault="0060738E" w:rsidP="00607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81" w:type="dxa"/>
            <w:vAlign w:val="center"/>
          </w:tcPr>
          <w:p w:rsidR="001270A7" w:rsidRDefault="0060738E" w:rsidP="00607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76" w:type="dxa"/>
            <w:vAlign w:val="center"/>
          </w:tcPr>
          <w:p w:rsidR="001270A7" w:rsidRDefault="0060738E" w:rsidP="00607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47" w:type="dxa"/>
            <w:vAlign w:val="center"/>
          </w:tcPr>
          <w:p w:rsidR="001270A7" w:rsidRDefault="0060738E" w:rsidP="00607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24" w:type="dxa"/>
            <w:vAlign w:val="center"/>
          </w:tcPr>
          <w:p w:rsidR="001270A7" w:rsidRDefault="0060738E" w:rsidP="00607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0738E" w:rsidTr="005F2E9C">
        <w:trPr>
          <w:jc w:val="center"/>
        </w:trPr>
        <w:tc>
          <w:tcPr>
            <w:tcW w:w="1647" w:type="dxa"/>
          </w:tcPr>
          <w:p w:rsidR="0060738E" w:rsidRPr="000E3E49" w:rsidRDefault="0060738E" w:rsidP="009D0F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 «Деревня Березовка»</w:t>
            </w:r>
          </w:p>
        </w:tc>
        <w:tc>
          <w:tcPr>
            <w:tcW w:w="1155" w:type="dxa"/>
            <w:vAlign w:val="center"/>
          </w:tcPr>
          <w:p w:rsidR="0060738E" w:rsidRDefault="003E3F22" w:rsidP="00607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3585</w:t>
            </w:r>
          </w:p>
        </w:tc>
        <w:tc>
          <w:tcPr>
            <w:tcW w:w="1497" w:type="dxa"/>
            <w:vAlign w:val="center"/>
          </w:tcPr>
          <w:p w:rsidR="0060738E" w:rsidRDefault="003E3F22" w:rsidP="00607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2302</w:t>
            </w:r>
          </w:p>
        </w:tc>
        <w:tc>
          <w:tcPr>
            <w:tcW w:w="1674" w:type="dxa"/>
            <w:vAlign w:val="center"/>
          </w:tcPr>
          <w:p w:rsidR="0060738E" w:rsidRDefault="0060738E" w:rsidP="00607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4" w:type="dxa"/>
            <w:vAlign w:val="center"/>
          </w:tcPr>
          <w:p w:rsidR="0060738E" w:rsidRDefault="0060738E" w:rsidP="00607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1283</w:t>
            </w:r>
          </w:p>
        </w:tc>
        <w:tc>
          <w:tcPr>
            <w:tcW w:w="1038" w:type="dxa"/>
            <w:vAlign w:val="center"/>
          </w:tcPr>
          <w:p w:rsidR="0060738E" w:rsidRDefault="0060738E" w:rsidP="00607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1" w:type="dxa"/>
            <w:vAlign w:val="center"/>
          </w:tcPr>
          <w:p w:rsidR="0060738E" w:rsidRDefault="0060738E" w:rsidP="00607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6" w:type="dxa"/>
            <w:vAlign w:val="center"/>
          </w:tcPr>
          <w:p w:rsidR="0060738E" w:rsidRDefault="0060738E" w:rsidP="00607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7" w:type="dxa"/>
            <w:vAlign w:val="center"/>
          </w:tcPr>
          <w:p w:rsidR="0060738E" w:rsidRDefault="0060738E" w:rsidP="00607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24" w:type="dxa"/>
            <w:vAlign w:val="center"/>
          </w:tcPr>
          <w:p w:rsidR="0060738E" w:rsidRDefault="0060738E" w:rsidP="006073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1270A7" w:rsidRDefault="001270A7" w:rsidP="001270A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0738E" w:rsidRDefault="0060738E" w:rsidP="006073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 Значение графы 5 определяется как разница между графами 2, 3 и 4.</w:t>
      </w:r>
    </w:p>
    <w:p w:rsidR="0060738E" w:rsidRDefault="0060738E" w:rsidP="006073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6. Объем дефицита указывается в виде положительного значения.</w:t>
      </w:r>
    </w:p>
    <w:p w:rsidR="0060738E" w:rsidRDefault="0060738E" w:rsidP="006073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 Значение графы 7 определяется как частное граф 6 и 5.</w:t>
      </w:r>
    </w:p>
    <w:p w:rsidR="0060738E" w:rsidRDefault="0060738E" w:rsidP="006073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8. Показатель применяется до 1 января 2017 года.</w:t>
      </w:r>
    </w:p>
    <w:p w:rsidR="0060738E" w:rsidRDefault="0060738E" w:rsidP="006073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9. Значение графы 10 определяется как частное от разницы граф 6, 8 и 9 к графе 5.</w:t>
      </w:r>
    </w:p>
    <w:p w:rsidR="0060738E" w:rsidRDefault="0060738E" w:rsidP="006073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38E" w:rsidRDefault="0060738E" w:rsidP="006073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38E" w:rsidRDefault="0060738E" w:rsidP="006073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38E" w:rsidRDefault="0060738E" w:rsidP="006073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38E" w:rsidRDefault="0060738E" w:rsidP="006073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38E" w:rsidRDefault="0060738E" w:rsidP="006073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38E" w:rsidRDefault="0060738E" w:rsidP="006073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38E" w:rsidRDefault="0060738E" w:rsidP="006073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38E" w:rsidRDefault="0060738E" w:rsidP="006073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38E" w:rsidRDefault="0060738E" w:rsidP="006073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38E" w:rsidRDefault="0060738E" w:rsidP="006073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38E" w:rsidRDefault="0060738E" w:rsidP="006073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38E" w:rsidRDefault="0060738E" w:rsidP="006073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38E" w:rsidRDefault="0060738E" w:rsidP="006073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38E" w:rsidRDefault="0060738E" w:rsidP="0060738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  <w:lang w:val="en-US"/>
        </w:rPr>
        <w:lastRenderedPageBreak/>
        <w:t>III</w:t>
      </w:r>
      <w:r>
        <w:rPr>
          <w:rFonts w:ascii="Times New Roman" w:hAnsi="Times New Roman" w:cs="Times New Roman"/>
          <w:b/>
          <w:sz w:val="27"/>
          <w:szCs w:val="27"/>
        </w:rPr>
        <w:t>. Соблюдение требований бюджетного законодательства Российской Федерации в части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на содержание органов местного самоуправления муниципального образования на очередной финансовый год</w:t>
      </w:r>
    </w:p>
    <w:p w:rsidR="0060738E" w:rsidRDefault="0060738E" w:rsidP="0060738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0738E" w:rsidRDefault="0060738E" w:rsidP="0060738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(тыс. руб.)</w:t>
      </w:r>
    </w:p>
    <w:tbl>
      <w:tblPr>
        <w:tblStyle w:val="a3"/>
        <w:tblW w:w="0" w:type="auto"/>
        <w:jc w:val="center"/>
        <w:tblInd w:w="-516" w:type="dxa"/>
        <w:tblLook w:val="04A0"/>
      </w:tblPr>
      <w:tblGrid>
        <w:gridCol w:w="2093"/>
        <w:gridCol w:w="2130"/>
        <w:gridCol w:w="2112"/>
        <w:gridCol w:w="2233"/>
        <w:gridCol w:w="2327"/>
        <w:gridCol w:w="4711"/>
      </w:tblGrid>
      <w:tr w:rsidR="00FF448A" w:rsidTr="00054A0B">
        <w:trPr>
          <w:jc w:val="center"/>
        </w:trPr>
        <w:tc>
          <w:tcPr>
            <w:tcW w:w="2093" w:type="dxa"/>
          </w:tcPr>
          <w:p w:rsidR="00FF448A" w:rsidRDefault="00FF448A" w:rsidP="00FF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2130" w:type="dxa"/>
          </w:tcPr>
          <w:p w:rsidR="00FF448A" w:rsidRDefault="00FF448A" w:rsidP="00FF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Общий годовой объем налоговых и неналоговых доходов местного бюджета</w:t>
            </w:r>
          </w:p>
        </w:tc>
        <w:tc>
          <w:tcPr>
            <w:tcW w:w="2112" w:type="dxa"/>
          </w:tcPr>
          <w:p w:rsidR="00FF448A" w:rsidRDefault="00FF448A" w:rsidP="00FF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дотации на выравнивание бюджетной обеспеченности</w:t>
            </w:r>
          </w:p>
        </w:tc>
        <w:tc>
          <w:tcPr>
            <w:tcW w:w="2233" w:type="dxa"/>
          </w:tcPr>
          <w:p w:rsidR="00FF448A" w:rsidRDefault="00FF448A" w:rsidP="00FF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расходов на содержание органов местного самоуправления</w:t>
            </w:r>
          </w:p>
        </w:tc>
        <w:tc>
          <w:tcPr>
            <w:tcW w:w="2327" w:type="dxa"/>
          </w:tcPr>
          <w:p w:rsidR="00FF448A" w:rsidRPr="00FF448A" w:rsidRDefault="00FF448A" w:rsidP="00FF448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расходов на содержание органов местного самоуправления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10</w:t>
            </w:r>
          </w:p>
        </w:tc>
        <w:tc>
          <w:tcPr>
            <w:tcW w:w="4711" w:type="dxa"/>
          </w:tcPr>
          <w:p w:rsidR="00FF448A" w:rsidRDefault="00FF448A" w:rsidP="00FF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должностных окладов депутатов, выборных должностных лиц местного самоуправления, осуществляющих свои полномочия на постоянной основе, муниципальных служащих, (в должностных окладах)</w:t>
            </w:r>
          </w:p>
        </w:tc>
      </w:tr>
      <w:tr w:rsidR="00FF448A" w:rsidTr="00054A0B">
        <w:trPr>
          <w:jc w:val="center"/>
        </w:trPr>
        <w:tc>
          <w:tcPr>
            <w:tcW w:w="2093" w:type="dxa"/>
          </w:tcPr>
          <w:p w:rsidR="00FF448A" w:rsidRDefault="00FF448A" w:rsidP="00FF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30" w:type="dxa"/>
          </w:tcPr>
          <w:p w:rsidR="00FF448A" w:rsidRDefault="00FF448A" w:rsidP="00FF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12" w:type="dxa"/>
          </w:tcPr>
          <w:p w:rsidR="00FF448A" w:rsidRDefault="00FF448A" w:rsidP="00FF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33" w:type="dxa"/>
          </w:tcPr>
          <w:p w:rsidR="00FF448A" w:rsidRDefault="00FF448A" w:rsidP="00FF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27" w:type="dxa"/>
          </w:tcPr>
          <w:p w:rsidR="00FF448A" w:rsidRDefault="00FF448A" w:rsidP="00FF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11" w:type="dxa"/>
          </w:tcPr>
          <w:p w:rsidR="00FF448A" w:rsidRDefault="00FF448A" w:rsidP="00FF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F448A" w:rsidTr="00054A0B">
        <w:trPr>
          <w:jc w:val="center"/>
        </w:trPr>
        <w:tc>
          <w:tcPr>
            <w:tcW w:w="2093" w:type="dxa"/>
          </w:tcPr>
          <w:p w:rsidR="00FF448A" w:rsidRDefault="00FF448A" w:rsidP="00FF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 «Деревня Березовка»</w:t>
            </w:r>
          </w:p>
        </w:tc>
        <w:tc>
          <w:tcPr>
            <w:tcW w:w="2130" w:type="dxa"/>
            <w:vAlign w:val="center"/>
          </w:tcPr>
          <w:p w:rsidR="00FF448A" w:rsidRDefault="00FF448A" w:rsidP="00FF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1283</w:t>
            </w:r>
          </w:p>
        </w:tc>
        <w:tc>
          <w:tcPr>
            <w:tcW w:w="2112" w:type="dxa"/>
            <w:vAlign w:val="center"/>
          </w:tcPr>
          <w:p w:rsidR="00FF448A" w:rsidRDefault="00FF448A" w:rsidP="00FF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1370</w:t>
            </w:r>
          </w:p>
        </w:tc>
        <w:tc>
          <w:tcPr>
            <w:tcW w:w="2233" w:type="dxa"/>
            <w:vAlign w:val="center"/>
          </w:tcPr>
          <w:p w:rsidR="00FF448A" w:rsidRDefault="00FF448A" w:rsidP="00FF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1512</w:t>
            </w:r>
          </w:p>
        </w:tc>
        <w:tc>
          <w:tcPr>
            <w:tcW w:w="2327" w:type="dxa"/>
            <w:vAlign w:val="center"/>
          </w:tcPr>
          <w:p w:rsidR="00FF448A" w:rsidRDefault="00FF448A" w:rsidP="00FF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0,57</w:t>
            </w:r>
          </w:p>
        </w:tc>
        <w:tc>
          <w:tcPr>
            <w:tcW w:w="4711" w:type="dxa"/>
            <w:vAlign w:val="center"/>
          </w:tcPr>
          <w:p w:rsidR="00FF448A" w:rsidRDefault="00FF448A" w:rsidP="00FF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</w:tr>
    </w:tbl>
    <w:p w:rsidR="0060738E" w:rsidRDefault="0060738E" w:rsidP="0060738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F448A" w:rsidRDefault="00FF448A" w:rsidP="00FF44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10. Значение графы 5 определяется как частное графы 4 к сумме граф 2 и 3.</w:t>
      </w:r>
    </w:p>
    <w:p w:rsidR="00FF448A" w:rsidRDefault="00FF448A" w:rsidP="00FF44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448A" w:rsidRDefault="00FF448A" w:rsidP="00FF44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448A" w:rsidRDefault="00FF448A" w:rsidP="00FF44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448A" w:rsidRDefault="00FF448A" w:rsidP="00FF44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448A" w:rsidRDefault="00FF448A" w:rsidP="00FF44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448A" w:rsidRDefault="00FF448A" w:rsidP="00FF44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448A" w:rsidRDefault="00FF448A" w:rsidP="00FF44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448A" w:rsidRDefault="00FF448A" w:rsidP="00FF44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448A" w:rsidRDefault="00FF448A" w:rsidP="00FF44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448A" w:rsidRDefault="00FF448A" w:rsidP="00FF44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448A" w:rsidRDefault="00FF448A" w:rsidP="00FF44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448A" w:rsidRDefault="00FF448A" w:rsidP="00FF44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448A" w:rsidRDefault="00FF448A" w:rsidP="00FF44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448A" w:rsidRDefault="00FF448A" w:rsidP="00FF44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448A" w:rsidRDefault="00FF448A" w:rsidP="00FF44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448A" w:rsidRDefault="00FF448A" w:rsidP="00FF44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448A" w:rsidRDefault="00FF448A" w:rsidP="00FF44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448A" w:rsidRDefault="00FF448A" w:rsidP="00FF44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448A" w:rsidRDefault="00FF448A" w:rsidP="00FF44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448A" w:rsidRDefault="00FF448A" w:rsidP="00FF44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448A" w:rsidRDefault="00FF448A" w:rsidP="00FF448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F448A" w:rsidRDefault="00FF448A" w:rsidP="00FF448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  <w:lang w:val="en-US"/>
        </w:rPr>
        <w:lastRenderedPageBreak/>
        <w:t>IV</w:t>
      </w:r>
      <w:r>
        <w:rPr>
          <w:rFonts w:ascii="Times New Roman" w:hAnsi="Times New Roman" w:cs="Times New Roman"/>
          <w:b/>
          <w:sz w:val="27"/>
          <w:szCs w:val="27"/>
        </w:rPr>
        <w:t>. Соблюдение требований бюджетного законодательства Российской Федерации в части установления и исполнения расходных обязательств, не связанных с решением вопросов, отнесенных Конституцией Российской Федерации, федеральными законами, законами субъектов Российской Федерации к полномочиям соответствующих органов местного самоуправления на очередной финансовый год</w:t>
      </w:r>
    </w:p>
    <w:p w:rsidR="00FF448A" w:rsidRDefault="00FF448A" w:rsidP="00FF448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54A0B" w:rsidRPr="00054A0B" w:rsidRDefault="00054A0B" w:rsidP="00054A0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(тыс. руб.)</w:t>
      </w:r>
    </w:p>
    <w:tbl>
      <w:tblPr>
        <w:tblStyle w:val="a3"/>
        <w:tblW w:w="0" w:type="auto"/>
        <w:tblLook w:val="04A0"/>
      </w:tblPr>
      <w:tblGrid>
        <w:gridCol w:w="2660"/>
        <w:gridCol w:w="7938"/>
        <w:gridCol w:w="5103"/>
      </w:tblGrid>
      <w:tr w:rsidR="00054A0B" w:rsidTr="00054A0B">
        <w:tc>
          <w:tcPr>
            <w:tcW w:w="2660" w:type="dxa"/>
          </w:tcPr>
          <w:p w:rsidR="00054A0B" w:rsidRPr="00054A0B" w:rsidRDefault="00054A0B" w:rsidP="00FF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A0B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7938" w:type="dxa"/>
          </w:tcPr>
          <w:p w:rsidR="00054A0B" w:rsidRPr="00054A0B" w:rsidRDefault="00054A0B" w:rsidP="00FF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A0B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установленного расходного обязательства, не связанного с решением вопросов, отнесенных Конституцией Российской Федерации, федеральными законами, законами субъектов Российской Федерации к полномочиям соответствующих органов местного самоуправления</w:t>
            </w:r>
          </w:p>
        </w:tc>
        <w:tc>
          <w:tcPr>
            <w:tcW w:w="5103" w:type="dxa"/>
          </w:tcPr>
          <w:p w:rsidR="00054A0B" w:rsidRPr="00054A0B" w:rsidRDefault="00054A0B" w:rsidP="00FF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расходов на исполнения указанных в графе 2 расходных обязательств</w:t>
            </w:r>
          </w:p>
        </w:tc>
      </w:tr>
      <w:tr w:rsidR="00054A0B" w:rsidTr="00054A0B">
        <w:tc>
          <w:tcPr>
            <w:tcW w:w="2660" w:type="dxa"/>
          </w:tcPr>
          <w:p w:rsidR="00054A0B" w:rsidRPr="00054A0B" w:rsidRDefault="00054A0B" w:rsidP="00FF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938" w:type="dxa"/>
          </w:tcPr>
          <w:p w:rsidR="00054A0B" w:rsidRPr="00054A0B" w:rsidRDefault="00054A0B" w:rsidP="00FF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103" w:type="dxa"/>
          </w:tcPr>
          <w:p w:rsidR="00054A0B" w:rsidRPr="00054A0B" w:rsidRDefault="00054A0B" w:rsidP="00FF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054A0B" w:rsidTr="00054A0B">
        <w:tc>
          <w:tcPr>
            <w:tcW w:w="2660" w:type="dxa"/>
          </w:tcPr>
          <w:p w:rsidR="00054A0B" w:rsidRPr="00054A0B" w:rsidRDefault="00054A0B" w:rsidP="00FF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 «Деревня Березовка»</w:t>
            </w:r>
          </w:p>
        </w:tc>
        <w:tc>
          <w:tcPr>
            <w:tcW w:w="7938" w:type="dxa"/>
          </w:tcPr>
          <w:p w:rsidR="00054A0B" w:rsidRPr="00054A0B" w:rsidRDefault="00054A0B" w:rsidP="00FF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103" w:type="dxa"/>
          </w:tcPr>
          <w:p w:rsidR="00054A0B" w:rsidRPr="00054A0B" w:rsidRDefault="00054A0B" w:rsidP="00FF4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F448A" w:rsidRDefault="00FF448A" w:rsidP="00FF448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54A0B" w:rsidRDefault="00054A0B" w:rsidP="00FF448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54A0B" w:rsidRDefault="00054A0B" w:rsidP="00054A0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_____________________________    ____________    __________________</w:t>
      </w:r>
    </w:p>
    <w:p w:rsidR="00054A0B" w:rsidRDefault="00054A0B" w:rsidP="00054A0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(должность исполнителя)                                (подпись)                                (Ф.И.О.)</w:t>
      </w:r>
    </w:p>
    <w:p w:rsidR="00054A0B" w:rsidRDefault="00054A0B" w:rsidP="00054A0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054A0B" w:rsidRPr="00054A0B" w:rsidRDefault="00054A0B" w:rsidP="00054A0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«____» ___________________</w:t>
      </w:r>
    </w:p>
    <w:sectPr w:rsidR="00054A0B" w:rsidRPr="00054A0B" w:rsidSect="00F93BAC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44FB"/>
    <w:rsid w:val="00054A0B"/>
    <w:rsid w:val="000B44FB"/>
    <w:rsid w:val="000E3E49"/>
    <w:rsid w:val="001270A7"/>
    <w:rsid w:val="003E3F22"/>
    <w:rsid w:val="004C40D8"/>
    <w:rsid w:val="005E0339"/>
    <w:rsid w:val="0060738E"/>
    <w:rsid w:val="00C131D3"/>
    <w:rsid w:val="00F81C03"/>
    <w:rsid w:val="00F93BAC"/>
    <w:rsid w:val="00FF4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44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E3F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3F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B86E2-3B4E-4712-921B-EF7B9E781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2016-12-27T12:38:00Z</cp:lastPrinted>
  <dcterms:created xsi:type="dcterms:W3CDTF">2016-11-30T05:31:00Z</dcterms:created>
  <dcterms:modified xsi:type="dcterms:W3CDTF">2016-12-27T12:38:00Z</dcterms:modified>
</cp:coreProperties>
</file>